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МОДУЛЬ № 1 ФОРМИРОВАНИЕ ФИЛОСОФСКОЙ МЫСЛИ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25434">
        <w:rPr>
          <w:rFonts w:ascii="Times New Roman" w:hAnsi="Times New Roman"/>
          <w:b/>
          <w:sz w:val="24"/>
          <w:szCs w:val="24"/>
        </w:rPr>
        <w:t>еминарско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825434">
        <w:rPr>
          <w:rFonts w:ascii="Times New Roman" w:hAnsi="Times New Roman"/>
          <w:b/>
          <w:sz w:val="24"/>
          <w:szCs w:val="24"/>
        </w:rPr>
        <w:t>заняти</w:t>
      </w:r>
      <w:r>
        <w:rPr>
          <w:rFonts w:ascii="Times New Roman" w:hAnsi="Times New Roman"/>
          <w:b/>
          <w:sz w:val="24"/>
          <w:szCs w:val="24"/>
        </w:rPr>
        <w:t>е</w:t>
      </w:r>
      <w:r w:rsidRPr="00825434">
        <w:rPr>
          <w:rFonts w:ascii="Times New Roman" w:hAnsi="Times New Roman"/>
          <w:b/>
          <w:sz w:val="24"/>
          <w:szCs w:val="24"/>
        </w:rPr>
        <w:t xml:space="preserve"> №1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</w:t>
      </w:r>
      <w:r w:rsidRPr="00825434">
        <w:rPr>
          <w:rFonts w:ascii="Times New Roman" w:hAnsi="Times New Roman"/>
          <w:b/>
          <w:sz w:val="24"/>
          <w:szCs w:val="24"/>
        </w:rPr>
        <w:t>Философия</w:t>
      </w:r>
      <w:r>
        <w:rPr>
          <w:rFonts w:ascii="Times New Roman" w:hAnsi="Times New Roman"/>
          <w:b/>
          <w:sz w:val="24"/>
          <w:szCs w:val="24"/>
        </w:rPr>
        <w:t xml:space="preserve"> как наука</w:t>
      </w:r>
      <w:r w:rsidRPr="00825434">
        <w:rPr>
          <w:rFonts w:ascii="Times New Roman" w:hAnsi="Times New Roman"/>
          <w:b/>
          <w:sz w:val="24"/>
          <w:szCs w:val="24"/>
        </w:rPr>
        <w:t>»</w:t>
      </w:r>
    </w:p>
    <w:p w:rsidR="000B2101" w:rsidRPr="00DA16BA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>изучить</w:t>
      </w:r>
      <w:proofErr w:type="gramEnd"/>
      <w:r w:rsidRPr="00DA16BA">
        <w:rPr>
          <w:rFonts w:ascii="Times New Roman" w:hAnsi="Times New Roman"/>
          <w:sz w:val="24"/>
          <w:szCs w:val="24"/>
        </w:rPr>
        <w:t xml:space="preserve"> объект и предмет философии, рассмотреть ее основные разделы.</w:t>
      </w:r>
    </w:p>
    <w:p w:rsidR="000B2101" w:rsidRPr="00DA16BA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Что такое философия?</w:t>
      </w:r>
    </w:p>
    <w:p w:rsidR="000B2101" w:rsidRPr="00825434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sz w:val="24"/>
          <w:szCs w:val="24"/>
        </w:rPr>
        <w:t>Основные  разделы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0B2101" w:rsidRPr="00DA16BA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A16BA">
        <w:rPr>
          <w:rFonts w:ascii="Times New Roman" w:hAnsi="Times New Roman"/>
          <w:color w:val="000000" w:themeColor="text1"/>
          <w:sz w:val="24"/>
          <w:szCs w:val="24"/>
        </w:rPr>
        <w:t>Бытие как основополагающее понятие философии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B2101" w:rsidRPr="00825434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Объект философии.</w:t>
      </w:r>
    </w:p>
    <w:p w:rsidR="000B2101" w:rsidRPr="00825434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Предмет философии.</w:t>
      </w:r>
    </w:p>
    <w:p w:rsidR="000B2101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исторические этапы развития философии (перечислить в хронологическом порядке)</w:t>
      </w:r>
      <w:r>
        <w:rPr>
          <w:rFonts w:ascii="Times New Roman" w:hAnsi="Times New Roman"/>
          <w:sz w:val="24"/>
          <w:szCs w:val="24"/>
        </w:rPr>
        <w:t>.</w:t>
      </w:r>
    </w:p>
    <w:p w:rsidR="000B2101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Древней Греции (назвать основных представителей и отличительные черты данного этапа).</w:t>
      </w:r>
    </w:p>
    <w:p w:rsidR="000B2101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Философия </w:t>
      </w:r>
      <w:proofErr w:type="gramStart"/>
      <w:r>
        <w:rPr>
          <w:rFonts w:ascii="Times New Roman" w:hAnsi="Times New Roman"/>
          <w:sz w:val="24"/>
          <w:szCs w:val="24"/>
        </w:rPr>
        <w:t>Древнего  Востока</w:t>
      </w:r>
      <w:proofErr w:type="gramEnd"/>
      <w:r>
        <w:rPr>
          <w:rFonts w:ascii="Times New Roman" w:hAnsi="Times New Roman"/>
          <w:sz w:val="24"/>
          <w:szCs w:val="24"/>
        </w:rPr>
        <w:t xml:space="preserve"> назвать основных представителей и отличительные черты данного этапа).</w:t>
      </w:r>
    </w:p>
    <w:p w:rsidR="000B2101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Средневековья назвать основных представителей и отличительные черты данного этапа).</w:t>
      </w:r>
    </w:p>
    <w:p w:rsidR="000B2101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Эпохи Возрождения назвать основных представителей и отличительные черты данного этапа).</w:t>
      </w:r>
    </w:p>
    <w:p w:rsidR="000B2101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Нового времени назвать основных представителей и отличительные черты данного этапа).</w:t>
      </w:r>
    </w:p>
    <w:p w:rsidR="000B2101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эпохи Просвещения назвать основных представителей и отличительные черты данного этапа).</w:t>
      </w:r>
    </w:p>
    <w:p w:rsidR="000B2101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Немецкая классическая философия назвать основных представителей и отличительные черты данного этапа).</w:t>
      </w:r>
    </w:p>
    <w:p w:rsidR="000B2101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Отечественная философия назвать основных представителей и отличительные черты данного этапа).</w:t>
      </w:r>
    </w:p>
    <w:p w:rsidR="000B2101" w:rsidRPr="00825434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функции философии (назвать и объяснить значение, привести пример).</w:t>
      </w:r>
    </w:p>
    <w:p w:rsidR="000B2101" w:rsidRPr="00825434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теории, объясняющие происхождение философии.</w:t>
      </w:r>
    </w:p>
    <w:p w:rsidR="000B2101" w:rsidRPr="00825434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Основной вопрос философии и его значение для развития этой науки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Культурные и исторические предпосылки возникновения философии.</w:t>
      </w:r>
    </w:p>
    <w:p w:rsidR="000B2101" w:rsidRPr="00825434" w:rsidRDefault="000B2101" w:rsidP="009662B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Антропоцентризм и плюрализм как базовые характеристики философии.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философия, </w:t>
      </w:r>
      <w:proofErr w:type="spellStart"/>
      <w:proofErr w:type="gramStart"/>
      <w:r w:rsidRPr="00825434">
        <w:rPr>
          <w:rFonts w:ascii="Times New Roman" w:hAnsi="Times New Roman"/>
          <w:sz w:val="24"/>
          <w:szCs w:val="24"/>
        </w:rPr>
        <w:t>онтология,диалектика</w:t>
      </w:r>
      <w:proofErr w:type="spellEnd"/>
      <w:proofErr w:type="gramEnd"/>
      <w:r w:rsidRPr="00825434">
        <w:rPr>
          <w:rFonts w:ascii="Times New Roman" w:hAnsi="Times New Roman"/>
          <w:sz w:val="24"/>
          <w:szCs w:val="24"/>
        </w:rPr>
        <w:t>, гносеология, аксиология, логика, этика, эстетика, бытие, не-бытие, мировоззрение, идеализм, материализм, антропоцентризм, гуманизм, плюрализм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 xml:space="preserve">1.Философский портал – </w:t>
      </w:r>
      <w:hyperlink r:id="rId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8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.cyberleninka.ru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5210E8" w:rsidRDefault="000B2101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10E8">
        <w:rPr>
          <w:rFonts w:ascii="Times New Roman" w:hAnsi="Times New Roman"/>
          <w:b/>
          <w:sz w:val="24"/>
          <w:szCs w:val="24"/>
        </w:rPr>
        <w:t>Семинарское занятие №2</w:t>
      </w:r>
    </w:p>
    <w:p w:rsidR="000B2101" w:rsidRPr="00825434" w:rsidRDefault="000B2101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10E8">
        <w:rPr>
          <w:rFonts w:ascii="Times New Roman" w:hAnsi="Times New Roman"/>
          <w:b/>
          <w:sz w:val="24"/>
          <w:szCs w:val="24"/>
        </w:rPr>
        <w:t xml:space="preserve">Тема «Древневосточная философия»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рассмотреть многообразие научных школ философии Древней Индии и Древнего Китая</w:t>
      </w:r>
      <w:r>
        <w:rPr>
          <w:rFonts w:ascii="Times New Roman" w:hAnsi="Times New Roman"/>
          <w:sz w:val="24"/>
          <w:szCs w:val="24"/>
        </w:rPr>
        <w:t>.</w:t>
      </w:r>
    </w:p>
    <w:p w:rsidR="00D7599E" w:rsidRDefault="00D7599E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Культурные и исторические предпосылки формирования древнекитайской философии.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конфуцианства. Основные идеи.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Конфуций: биография и основные идеи.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Даосизм как философская система.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Жизнь и творчество Лао-Цзы.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Легизм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направление древнекитайской философии.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«Теория имён» в философии номинализма.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Диалектика </w:t>
      </w:r>
      <w:proofErr w:type="spellStart"/>
      <w:r w:rsidRPr="00825434">
        <w:rPr>
          <w:rFonts w:ascii="Times New Roman" w:hAnsi="Times New Roman"/>
          <w:sz w:val="24"/>
          <w:szCs w:val="24"/>
        </w:rPr>
        <w:t>инь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5434">
        <w:rPr>
          <w:rFonts w:ascii="Times New Roman" w:hAnsi="Times New Roman"/>
          <w:sz w:val="24"/>
          <w:szCs w:val="24"/>
        </w:rPr>
        <w:t>янь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в учениях представителей натурфилософии.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Моизм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его роль в развитии древнекитайской философии.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Мо-</w:t>
      </w:r>
      <w:proofErr w:type="spellStart"/>
      <w:r w:rsidRPr="00825434">
        <w:rPr>
          <w:rFonts w:ascii="Times New Roman" w:hAnsi="Times New Roman"/>
          <w:sz w:val="24"/>
          <w:szCs w:val="24"/>
        </w:rPr>
        <w:t>Цзы</w:t>
      </w:r>
      <w:proofErr w:type="spellEnd"/>
      <w:r w:rsidRPr="00825434">
        <w:rPr>
          <w:rFonts w:ascii="Times New Roman" w:hAnsi="Times New Roman"/>
          <w:sz w:val="24"/>
          <w:szCs w:val="24"/>
        </w:rPr>
        <w:t>: жизнь и учение.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25434">
        <w:rPr>
          <w:rFonts w:ascii="Times New Roman" w:hAnsi="Times New Roman"/>
          <w:sz w:val="24"/>
          <w:szCs w:val="24"/>
        </w:rPr>
        <w:t>Сравнительный анализ восприятия человека в древнекитайской и древнегреческой философии.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25434">
        <w:rPr>
          <w:rFonts w:ascii="Times New Roman" w:hAnsi="Times New Roman"/>
          <w:sz w:val="24"/>
          <w:szCs w:val="24"/>
        </w:rPr>
        <w:t>Культурно-исторические предпосылки формирования древнеиндийской философии.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25434">
        <w:rPr>
          <w:rFonts w:ascii="Times New Roman" w:hAnsi="Times New Roman"/>
          <w:sz w:val="24"/>
          <w:szCs w:val="24"/>
        </w:rPr>
        <w:t>Веды как памятник древнеиндийской философской мысли.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25434">
        <w:rPr>
          <w:rFonts w:ascii="Times New Roman" w:hAnsi="Times New Roman"/>
          <w:sz w:val="24"/>
          <w:szCs w:val="24"/>
        </w:rPr>
        <w:t>Буддизм: основные идеи, понимание мира и человека.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25434">
        <w:rPr>
          <w:rFonts w:ascii="Times New Roman" w:hAnsi="Times New Roman"/>
          <w:sz w:val="24"/>
          <w:szCs w:val="24"/>
        </w:rPr>
        <w:t>Будда: жизнь и учения.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825434">
        <w:rPr>
          <w:rFonts w:ascii="Times New Roman" w:hAnsi="Times New Roman"/>
          <w:sz w:val="24"/>
          <w:szCs w:val="24"/>
        </w:rPr>
        <w:t xml:space="preserve">Основные идеи в философии </w:t>
      </w:r>
      <w:proofErr w:type="spellStart"/>
      <w:r w:rsidRPr="00825434">
        <w:rPr>
          <w:rFonts w:ascii="Times New Roman" w:hAnsi="Times New Roman"/>
          <w:sz w:val="24"/>
          <w:szCs w:val="24"/>
        </w:rPr>
        <w:t>чарваки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825434">
        <w:rPr>
          <w:rFonts w:ascii="Times New Roman" w:hAnsi="Times New Roman"/>
          <w:sz w:val="24"/>
          <w:szCs w:val="24"/>
        </w:rPr>
        <w:t>Джайнизм как течения древнеиндийской философии.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825434">
        <w:rPr>
          <w:rFonts w:ascii="Times New Roman" w:hAnsi="Times New Roman"/>
          <w:sz w:val="24"/>
          <w:szCs w:val="24"/>
        </w:rPr>
        <w:t>Йога: история и современность.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825434">
        <w:rPr>
          <w:rFonts w:ascii="Times New Roman" w:hAnsi="Times New Roman"/>
          <w:sz w:val="24"/>
          <w:szCs w:val="24"/>
        </w:rPr>
        <w:t xml:space="preserve">Основные идеи </w:t>
      </w:r>
      <w:proofErr w:type="spellStart"/>
      <w:r w:rsidRPr="00825434">
        <w:rPr>
          <w:rFonts w:ascii="Times New Roman" w:hAnsi="Times New Roman"/>
          <w:sz w:val="24"/>
          <w:szCs w:val="24"/>
        </w:rPr>
        <w:t>вайшешики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825434">
        <w:rPr>
          <w:rFonts w:ascii="Times New Roman" w:hAnsi="Times New Roman"/>
          <w:sz w:val="24"/>
          <w:szCs w:val="24"/>
        </w:rPr>
        <w:t>Миманса в системе древнеиндийской философии.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Ньяя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разновидность философии и духовной практики.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Санкхья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философия и тип мировоззрения. </w:t>
      </w:r>
    </w:p>
    <w:p w:rsidR="000B2101" w:rsidRPr="00825434" w:rsidRDefault="000B2101" w:rsidP="009662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Брахманизм как </w:t>
      </w:r>
      <w:proofErr w:type="spellStart"/>
      <w:proofErr w:type="gramStart"/>
      <w:r w:rsidRPr="00825434">
        <w:rPr>
          <w:rFonts w:ascii="Times New Roman" w:hAnsi="Times New Roman"/>
          <w:sz w:val="24"/>
          <w:szCs w:val="24"/>
        </w:rPr>
        <w:t>социо</w:t>
      </w:r>
      <w:proofErr w:type="spellEnd"/>
      <w:r w:rsidRPr="00825434">
        <w:rPr>
          <w:rFonts w:ascii="Times New Roman" w:hAnsi="Times New Roman"/>
          <w:sz w:val="24"/>
          <w:szCs w:val="24"/>
        </w:rPr>
        <w:t>-культурное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и политическое явление.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даосизм, </w:t>
      </w:r>
      <w:proofErr w:type="spellStart"/>
      <w:r w:rsidRPr="00825434">
        <w:rPr>
          <w:rFonts w:ascii="Times New Roman" w:hAnsi="Times New Roman"/>
          <w:sz w:val="24"/>
          <w:szCs w:val="24"/>
        </w:rPr>
        <w:t>легизм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конфуцианство, </w:t>
      </w:r>
      <w:proofErr w:type="spellStart"/>
      <w:proofErr w:type="gramStart"/>
      <w:r w:rsidRPr="00825434">
        <w:rPr>
          <w:rFonts w:ascii="Times New Roman" w:hAnsi="Times New Roman"/>
          <w:sz w:val="24"/>
          <w:szCs w:val="24"/>
        </w:rPr>
        <w:t>моизм</w:t>
      </w:r>
      <w:proofErr w:type="spellEnd"/>
      <w:r w:rsidRPr="00825434">
        <w:rPr>
          <w:rFonts w:ascii="Times New Roman" w:hAnsi="Times New Roman"/>
          <w:sz w:val="24"/>
          <w:szCs w:val="24"/>
        </w:rPr>
        <w:t>,  теория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имен, карма, нирвана, буддизм, джайнизм, йога, </w:t>
      </w:r>
      <w:proofErr w:type="spellStart"/>
      <w:r w:rsidRPr="00825434">
        <w:rPr>
          <w:rFonts w:ascii="Times New Roman" w:hAnsi="Times New Roman"/>
          <w:sz w:val="24"/>
          <w:szCs w:val="24"/>
        </w:rPr>
        <w:t>санкхья</w:t>
      </w:r>
      <w:proofErr w:type="spellEnd"/>
    </w:p>
    <w:p w:rsidR="00C438FE" w:rsidRPr="00C438FE" w:rsidRDefault="00C438FE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B2101" w:rsidRPr="00DA16BA" w:rsidRDefault="000B2101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16BA">
        <w:rPr>
          <w:rFonts w:ascii="Times New Roman" w:hAnsi="Times New Roman"/>
          <w:b/>
          <w:sz w:val="24"/>
          <w:szCs w:val="24"/>
        </w:rPr>
        <w:t>Семинарское занятие № 3</w:t>
      </w:r>
    </w:p>
    <w:p w:rsidR="000B2101" w:rsidRPr="00825434" w:rsidRDefault="000B2101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16BA">
        <w:rPr>
          <w:rFonts w:ascii="Times New Roman" w:hAnsi="Times New Roman"/>
          <w:b/>
          <w:sz w:val="24"/>
          <w:szCs w:val="24"/>
        </w:rPr>
        <w:t>Тема «Древнегреческая философия» Часть 1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изучить специфику развития философских школ   Древней Греции.</w:t>
      </w:r>
    </w:p>
    <w:p w:rsidR="00992329" w:rsidRDefault="00992329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0B2101" w:rsidRPr="00825434" w:rsidRDefault="000B2101" w:rsidP="009662B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Исторические и культурные истоки формирование древнегреческой философии.</w:t>
      </w:r>
    </w:p>
    <w:p w:rsidR="000B2101" w:rsidRPr="00825434" w:rsidRDefault="000B2101" w:rsidP="009662B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разделы философии (перечислить и дать определение).</w:t>
      </w:r>
    </w:p>
    <w:p w:rsidR="000B2101" w:rsidRPr="00825434" w:rsidRDefault="000B2101" w:rsidP="009662B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Исследование проблемы первоначала представителями Милетской школы. Философия Фалеса.</w:t>
      </w:r>
    </w:p>
    <w:p w:rsidR="000B2101" w:rsidRPr="00825434" w:rsidRDefault="000B2101" w:rsidP="009662B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Философские взгляды Анаксимена.</w:t>
      </w:r>
    </w:p>
    <w:p w:rsidR="000B2101" w:rsidRPr="00825434" w:rsidRDefault="000B2101" w:rsidP="009662B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Философские воззрения Анаксимандра.</w:t>
      </w:r>
    </w:p>
    <w:p w:rsidR="000B2101" w:rsidRPr="00825434" w:rsidRDefault="000B2101" w:rsidP="009662B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Пифагорейский союз и его роль в формировании идеализма.</w:t>
      </w:r>
    </w:p>
    <w:p w:rsidR="000B2101" w:rsidRPr="00825434" w:rsidRDefault="000B2101" w:rsidP="009662B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Элейская школа: основные представители и их взгляды.</w:t>
      </w:r>
    </w:p>
    <w:p w:rsidR="000B2101" w:rsidRPr="00825434" w:rsidRDefault="000B2101" w:rsidP="009662B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Парменид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его критика идеи «не-бытия».</w:t>
      </w:r>
    </w:p>
    <w:p w:rsidR="000B2101" w:rsidRPr="00825434" w:rsidRDefault="000B2101" w:rsidP="009662B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Проблема первоначала мира в теории </w:t>
      </w:r>
      <w:proofErr w:type="spellStart"/>
      <w:r w:rsidRPr="00825434">
        <w:rPr>
          <w:rFonts w:ascii="Times New Roman" w:hAnsi="Times New Roman"/>
          <w:sz w:val="24"/>
          <w:szCs w:val="24"/>
        </w:rPr>
        <w:t>Ксенофана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Идея апории в философии Зенона.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Тематика докладов:</w:t>
      </w:r>
    </w:p>
    <w:p w:rsidR="000B2101" w:rsidRPr="00825434" w:rsidRDefault="000B2101" w:rsidP="009662B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Роль мифов в становлении философии.</w:t>
      </w:r>
    </w:p>
    <w:p w:rsidR="000B2101" w:rsidRPr="00825434" w:rsidRDefault="000B2101" w:rsidP="009662B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Историческая и культурная взаимосвязь философии и медицины.</w:t>
      </w:r>
    </w:p>
    <w:p w:rsidR="000B2101" w:rsidRPr="00825434" w:rsidRDefault="000B2101" w:rsidP="009662B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Сравнительный анализ политических взглядов Платона и Аристотеля. </w:t>
      </w:r>
    </w:p>
    <w:p w:rsidR="000B2101" w:rsidRPr="00825434" w:rsidRDefault="000B2101" w:rsidP="009662B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Актуальность этических взглядов Аристотеля в современности (принцип «золотой середины»).</w:t>
      </w:r>
    </w:p>
    <w:p w:rsidR="000B2101" w:rsidRPr="00825434" w:rsidRDefault="000B2101" w:rsidP="009662B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Гедонизм в философии Эпикура.</w:t>
      </w:r>
    </w:p>
    <w:p w:rsidR="000B2101" w:rsidRPr="00825434" w:rsidRDefault="000B2101" w:rsidP="009662B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Уникальность древнегреческой культуры как фактор формирования философии.</w:t>
      </w:r>
    </w:p>
    <w:p w:rsidR="000B2101" w:rsidRPr="00825434" w:rsidRDefault="000B2101" w:rsidP="009662B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Стоицизм в политической философии М. </w:t>
      </w:r>
      <w:proofErr w:type="spellStart"/>
      <w:r w:rsidRPr="00825434">
        <w:rPr>
          <w:rFonts w:ascii="Times New Roman" w:hAnsi="Times New Roman"/>
          <w:sz w:val="24"/>
          <w:szCs w:val="24"/>
        </w:rPr>
        <w:t>Аврелия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Л. Сенека как один из основоположников стоицизма. </w:t>
      </w:r>
    </w:p>
    <w:p w:rsidR="000B2101" w:rsidRPr="00825434" w:rsidRDefault="000B2101" w:rsidP="009662B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Сократ как основоположник скептицизма. </w:t>
      </w:r>
    </w:p>
    <w:p w:rsidR="000B2101" w:rsidRPr="00825434" w:rsidRDefault="000B2101" w:rsidP="009662B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Мистицизм в философии Пифагора.</w:t>
      </w:r>
    </w:p>
    <w:p w:rsidR="000B2101" w:rsidRPr="00825434" w:rsidRDefault="000B2101" w:rsidP="009662B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</w:t>
      </w:r>
    </w:p>
    <w:p w:rsidR="00D7599E" w:rsidRDefault="00D7599E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скептицизм, </w:t>
      </w:r>
      <w:proofErr w:type="spellStart"/>
      <w:r w:rsidRPr="00825434">
        <w:rPr>
          <w:rFonts w:ascii="Times New Roman" w:hAnsi="Times New Roman"/>
          <w:sz w:val="24"/>
          <w:szCs w:val="24"/>
        </w:rPr>
        <w:t>майевтика</w:t>
      </w:r>
      <w:proofErr w:type="spellEnd"/>
      <w:r w:rsidRPr="00825434">
        <w:rPr>
          <w:rFonts w:ascii="Times New Roman" w:hAnsi="Times New Roman"/>
          <w:sz w:val="24"/>
          <w:szCs w:val="24"/>
        </w:rPr>
        <w:t>, идеализм, материализм, не-бытие, диалектика, субстрат, субстанция, стоицизм, логика, бытие,</w:t>
      </w:r>
    </w:p>
    <w:p w:rsidR="00D7599E" w:rsidRPr="00825434" w:rsidRDefault="00D7599E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D430D8" w:rsidRDefault="00D430D8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430D8" w:rsidRDefault="00D430D8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0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0B2101" w:rsidRPr="00825434" w:rsidRDefault="000B2101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«Древнегреческая философия» Часть 2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изучить специфику развития философских школ   Древней Греции.</w:t>
      </w:r>
    </w:p>
    <w:p w:rsidR="00992329" w:rsidRDefault="00992329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1.Антропоцентризм в философии Сократа.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2.Метод </w:t>
      </w:r>
      <w:proofErr w:type="spellStart"/>
      <w:r w:rsidRPr="00825434">
        <w:rPr>
          <w:rFonts w:ascii="Times New Roman" w:hAnsi="Times New Roman"/>
          <w:sz w:val="24"/>
          <w:szCs w:val="24"/>
        </w:rPr>
        <w:t>майевтики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Сократа (объяснение и пример).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3.Гераклит </w:t>
      </w:r>
      <w:proofErr w:type="gramStart"/>
      <w:r w:rsidRPr="00825434">
        <w:rPr>
          <w:rFonts w:ascii="Times New Roman" w:hAnsi="Times New Roman"/>
          <w:sz w:val="24"/>
          <w:szCs w:val="24"/>
        </w:rPr>
        <w:t>как  один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из основателей диалектики.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4.Идеализм в философии Платона.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5.Политические взгляды Платона и его теория идеального государства.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6. Теория «</w:t>
      </w:r>
      <w:proofErr w:type="spellStart"/>
      <w:r w:rsidRPr="00825434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825434">
        <w:rPr>
          <w:rFonts w:ascii="Times New Roman" w:hAnsi="Times New Roman"/>
          <w:sz w:val="24"/>
          <w:szCs w:val="24"/>
        </w:rPr>
        <w:t>» в философии Платона.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7. Социально-политические взгляды Аристотеля.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8. Учение Аристотеля о бытии.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9. Учение </w:t>
      </w:r>
      <w:proofErr w:type="gramStart"/>
      <w:r w:rsidRPr="00825434">
        <w:rPr>
          <w:rFonts w:ascii="Times New Roman" w:hAnsi="Times New Roman"/>
          <w:sz w:val="24"/>
          <w:szCs w:val="24"/>
        </w:rPr>
        <w:t>Аристотеля  о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душе.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10.Проблема человека в философии Аристотеля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11. Разница между субстратом и субстанцией в подходе к проблеме первоначала жизни представителей Милетской школы.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12.Левкипп и </w:t>
      </w:r>
      <w:proofErr w:type="spellStart"/>
      <w:r w:rsidRPr="00825434">
        <w:rPr>
          <w:rFonts w:ascii="Times New Roman" w:hAnsi="Times New Roman"/>
          <w:sz w:val="24"/>
          <w:szCs w:val="24"/>
        </w:rPr>
        <w:t>Демокрит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основатели материализма</w:t>
      </w:r>
    </w:p>
    <w:p w:rsidR="00992329" w:rsidRDefault="00992329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Тематика докладов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1.Понимание Платоном проблемы здоровья человека.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Критика </w:t>
      </w:r>
      <w:proofErr w:type="gramStart"/>
      <w:r w:rsidRPr="00825434">
        <w:rPr>
          <w:rFonts w:ascii="Times New Roman" w:hAnsi="Times New Roman"/>
          <w:sz w:val="24"/>
          <w:szCs w:val="24"/>
        </w:rPr>
        <w:t>Платоном  медицины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в его модели идеального государства.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3. Идея блага как основополагающая в философии Платона.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4.  Логика Аристотеля как попытка анализа природы мышления.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5.Идея мера как центральная в философии Аристотеля.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sz w:val="24"/>
          <w:szCs w:val="24"/>
        </w:rPr>
        <w:t>6.«</w:t>
      </w:r>
      <w:proofErr w:type="gramEnd"/>
      <w:r w:rsidRPr="00825434">
        <w:rPr>
          <w:rFonts w:ascii="Times New Roman" w:hAnsi="Times New Roman"/>
          <w:sz w:val="24"/>
          <w:szCs w:val="24"/>
        </w:rPr>
        <w:t>Миф о пещере» Платона как основа его идеалистической философии.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825434">
        <w:rPr>
          <w:rFonts w:ascii="Times New Roman" w:hAnsi="Times New Roman"/>
          <w:sz w:val="24"/>
          <w:szCs w:val="24"/>
        </w:rPr>
        <w:t>Парменид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создатель понятия «бытие»: основные идеи творчества.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8. Понимание искусства в философии Платона на примере критики им театра.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9.Теория происхождения общества Аристотеля.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10.Проблема человека в философии Сократа.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11. Этика Сократа.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12.Антропологический рационализм Сократа. </w:t>
      </w:r>
    </w:p>
    <w:p w:rsidR="00992329" w:rsidRDefault="00992329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скептицизм, </w:t>
      </w:r>
      <w:proofErr w:type="spellStart"/>
      <w:r w:rsidRPr="00825434">
        <w:rPr>
          <w:rFonts w:ascii="Times New Roman" w:hAnsi="Times New Roman"/>
          <w:sz w:val="24"/>
          <w:szCs w:val="24"/>
        </w:rPr>
        <w:t>майевтика</w:t>
      </w:r>
      <w:proofErr w:type="spellEnd"/>
      <w:r w:rsidRPr="00825434">
        <w:rPr>
          <w:rFonts w:ascii="Times New Roman" w:hAnsi="Times New Roman"/>
          <w:sz w:val="24"/>
          <w:szCs w:val="24"/>
        </w:rPr>
        <w:t>, идеализм, материализм, не-бытие, диалектика, субстрат, субстанция, стоицизм, логика, бытие,</w:t>
      </w:r>
    </w:p>
    <w:p w:rsidR="00992329" w:rsidRDefault="00992329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D430D8" w:rsidRDefault="00D430D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Default="000B2101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Семинарское занятие № 5</w:t>
      </w:r>
    </w:p>
    <w:p w:rsidR="000B2101" w:rsidRPr="00825434" w:rsidRDefault="000B2101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 Средневековья и Возрождения»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рассмотреть в рамках сравнительного анализа основные философские школы эпохи Средневековья и Возрождения</w:t>
      </w:r>
      <w:r>
        <w:rPr>
          <w:rFonts w:ascii="Times New Roman" w:hAnsi="Times New Roman"/>
          <w:sz w:val="24"/>
          <w:szCs w:val="24"/>
        </w:rPr>
        <w:t>.</w:t>
      </w:r>
    </w:p>
    <w:p w:rsidR="00992329" w:rsidRDefault="00992329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1.Историко-культурные предпосылки формирования средневековой философии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25434">
        <w:rPr>
          <w:rFonts w:ascii="Times New Roman" w:hAnsi="Times New Roman"/>
          <w:sz w:val="24"/>
          <w:szCs w:val="24"/>
        </w:rPr>
        <w:t>Аврелий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Августин как создатель патристики.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3.Доказательство бытия Бога и проблема свободы воли в его философии.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4. Социально-философские взгляды А. Августина на примере книги «О граде Божьем».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5. Философия схоластики Ф. Аквинского.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6. Проблема соотношения разума и </w:t>
      </w:r>
      <w:proofErr w:type="gramStart"/>
      <w:r w:rsidRPr="00825434">
        <w:rPr>
          <w:rFonts w:ascii="Times New Roman" w:hAnsi="Times New Roman"/>
          <w:sz w:val="24"/>
          <w:szCs w:val="24"/>
        </w:rPr>
        <w:t>веры  и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свободы воли человека в его творчестве.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7.Первое </w:t>
      </w:r>
      <w:proofErr w:type="gramStart"/>
      <w:r w:rsidRPr="00825434">
        <w:rPr>
          <w:rFonts w:ascii="Times New Roman" w:hAnsi="Times New Roman"/>
          <w:sz w:val="24"/>
          <w:szCs w:val="24"/>
        </w:rPr>
        <w:t>доказательство  бытия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Бога Ф. Аквинского: определение и пример.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8.Второе </w:t>
      </w:r>
      <w:proofErr w:type="gramStart"/>
      <w:r w:rsidRPr="00825434">
        <w:rPr>
          <w:rFonts w:ascii="Times New Roman" w:hAnsi="Times New Roman"/>
          <w:sz w:val="24"/>
          <w:szCs w:val="24"/>
        </w:rPr>
        <w:t>доказательство  бытия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Бога Ф. Аквинского: определение и пример.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9. Третье </w:t>
      </w:r>
      <w:proofErr w:type="gramStart"/>
      <w:r w:rsidRPr="00825434">
        <w:rPr>
          <w:rFonts w:ascii="Times New Roman" w:hAnsi="Times New Roman"/>
          <w:sz w:val="24"/>
          <w:szCs w:val="24"/>
        </w:rPr>
        <w:t>доказательство  бытия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Бога Ф. Аквинского: определение и пример.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10. Четвертое </w:t>
      </w:r>
      <w:proofErr w:type="gramStart"/>
      <w:r w:rsidRPr="00825434">
        <w:rPr>
          <w:rFonts w:ascii="Times New Roman" w:hAnsi="Times New Roman"/>
          <w:sz w:val="24"/>
          <w:szCs w:val="24"/>
        </w:rPr>
        <w:t>доказательство  бытия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Бога Ф. Аквинского: определение и пример.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11. Пятой </w:t>
      </w:r>
      <w:proofErr w:type="gramStart"/>
      <w:r w:rsidRPr="00825434">
        <w:rPr>
          <w:rFonts w:ascii="Times New Roman" w:hAnsi="Times New Roman"/>
          <w:sz w:val="24"/>
          <w:szCs w:val="24"/>
        </w:rPr>
        <w:t>доказательство  бытия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Бога Ф. Аквинского: определение и пример.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12. Историко-культурные предпосылки возникновения философии эпохи Возрождения.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13.Утопия» Т. Мора: смысл идей и их современная актуальность.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14. Политическая философия Н. Макиавелли.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15. М. Монтень как преемник традиций античного скептицизма.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16. «Город солнца» Т. Кампанеллы как опыт социально-философского </w:t>
      </w:r>
      <w:proofErr w:type="spellStart"/>
      <w:r w:rsidRPr="00825434">
        <w:rPr>
          <w:rFonts w:ascii="Times New Roman" w:hAnsi="Times New Roman"/>
          <w:sz w:val="24"/>
          <w:szCs w:val="24"/>
        </w:rPr>
        <w:t>утиопизма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17.  Идея гуманизма в творчестве Л. </w:t>
      </w:r>
      <w:proofErr w:type="spellStart"/>
      <w:r w:rsidRPr="00825434">
        <w:rPr>
          <w:rFonts w:ascii="Times New Roman" w:hAnsi="Times New Roman"/>
          <w:sz w:val="24"/>
          <w:szCs w:val="24"/>
        </w:rPr>
        <w:t>Валла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18. Религиозный гуманизм в философии Н. Кузанского.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19. Философия схоластики и патристики: сходства и различия. 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20. Влияние античной философии на формирование научной мысли Средневековья.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21. Воплощение </w:t>
      </w:r>
      <w:proofErr w:type="gramStart"/>
      <w:r w:rsidRPr="00825434">
        <w:rPr>
          <w:rFonts w:ascii="Times New Roman" w:hAnsi="Times New Roman"/>
          <w:sz w:val="24"/>
          <w:szCs w:val="24"/>
        </w:rPr>
        <w:t>идеи  фатализма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в философии А. Августина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1.Проблема морали в политике на примере сравнительного анализа книг Н. Макиавелли «Государь» и «Анти-Макиавелли» Фридриха </w:t>
      </w:r>
      <w:proofErr w:type="gramStart"/>
      <w:r w:rsidRPr="00825434">
        <w:rPr>
          <w:rFonts w:ascii="Times New Roman" w:hAnsi="Times New Roman"/>
          <w:sz w:val="24"/>
          <w:szCs w:val="24"/>
        </w:rPr>
        <w:t>Великого .</w:t>
      </w:r>
      <w:proofErr w:type="gramEnd"/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Творческие и научные поиски Леонардо Да Винчи.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3. Роль гелиоцентрической модели мира Н. Коперника в развитии науки и философии.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4.Основные идеи и гуманистический пафос книги «Божественная комедия» Д. Алигьери.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5. Философский смысл и социальное значение утопии «Город солнца» Т. Кампанеллы.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6. Сравнительный анализ идей плюрализма и догматизма в философии.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7. Гуманизм в философии Дж. дела </w:t>
      </w:r>
      <w:proofErr w:type="spellStart"/>
      <w:r w:rsidRPr="00825434">
        <w:rPr>
          <w:rFonts w:ascii="Times New Roman" w:hAnsi="Times New Roman"/>
          <w:sz w:val="24"/>
          <w:szCs w:val="24"/>
        </w:rPr>
        <w:t>Мирандолы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8.  Философское значение научной теории Дж. Бруно.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9.  Андреас Везалий: анатом и мыслитель.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10.  Ф. Петрарка: поэт, философ и гуманист.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11.  Современный опыт создания   утопий.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12. Антиутопии в массовой культуре (кино, литература).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13. Средневековый аскетизма как духовная практика и тип мировоззрения.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14. Принцип ограниченного волюнтаризма в философии Ф. Аквинского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15. Исследование проблемы свободы воли на примере творчества Ж. Буридана (парадокс «Буриданов осел»)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16. Принцип «бритва Оккама» как опыт анализа проблемы познания в философии Средневековья.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17. Основные идеи книги М. Монтеня «Опыты».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18. Роль искусства в реализации принципа антропоцентризма в философии Возрождения (</w:t>
      </w:r>
      <w:proofErr w:type="gramStart"/>
      <w:r w:rsidRPr="00825434">
        <w:rPr>
          <w:rFonts w:ascii="Times New Roman" w:hAnsi="Times New Roman"/>
          <w:sz w:val="24"/>
          <w:szCs w:val="24"/>
        </w:rPr>
        <w:t>на  примере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творчества Л. Да Винчи)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19. Научные открытия Г. Галилео и их роль в развитии философии.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20. Основные идеи произведения Н. Макиавелли «Третья декада Тита Ливия».</w:t>
      </w:r>
    </w:p>
    <w:p w:rsidR="00992329" w:rsidRDefault="00992329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догма, </w:t>
      </w:r>
      <w:proofErr w:type="spellStart"/>
      <w:r w:rsidRPr="00825434">
        <w:rPr>
          <w:rFonts w:ascii="Times New Roman" w:hAnsi="Times New Roman"/>
          <w:sz w:val="24"/>
          <w:szCs w:val="24"/>
        </w:rPr>
        <w:t>теоцентризм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патристика, </w:t>
      </w:r>
      <w:proofErr w:type="gramStart"/>
      <w:r w:rsidRPr="00825434">
        <w:rPr>
          <w:rFonts w:ascii="Times New Roman" w:hAnsi="Times New Roman"/>
          <w:sz w:val="24"/>
          <w:szCs w:val="24"/>
        </w:rPr>
        <w:t>схоластика,  аскетизм</w:t>
      </w:r>
      <w:proofErr w:type="gramEnd"/>
      <w:r w:rsidRPr="00825434">
        <w:rPr>
          <w:rFonts w:ascii="Times New Roman" w:hAnsi="Times New Roman"/>
          <w:sz w:val="24"/>
          <w:szCs w:val="24"/>
        </w:rPr>
        <w:t>, монотеизм, секуляризация, антропоцентризм, гуманизм, утопия.</w:t>
      </w: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2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92329" w:rsidRDefault="00992329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92329" w:rsidRDefault="00992329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92329" w:rsidRPr="00825434" w:rsidRDefault="00992329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№6  </w:t>
      </w:r>
    </w:p>
    <w:p w:rsidR="000B2101" w:rsidRDefault="000B2101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вопросов </w:t>
      </w:r>
      <w:proofErr w:type="gramStart"/>
      <w:r>
        <w:rPr>
          <w:rFonts w:ascii="Times New Roman" w:hAnsi="Times New Roman"/>
          <w:b/>
          <w:sz w:val="24"/>
          <w:szCs w:val="24"/>
        </w:rPr>
        <w:t>для  р</w:t>
      </w:r>
      <w:r w:rsidRPr="00C63F4C">
        <w:rPr>
          <w:rFonts w:ascii="Times New Roman" w:hAnsi="Times New Roman"/>
          <w:b/>
          <w:sz w:val="24"/>
          <w:szCs w:val="24"/>
        </w:rPr>
        <w:t>убежн</w:t>
      </w:r>
      <w:r>
        <w:rPr>
          <w:rFonts w:ascii="Times New Roman" w:hAnsi="Times New Roman"/>
          <w:b/>
          <w:sz w:val="24"/>
          <w:szCs w:val="24"/>
        </w:rPr>
        <w:t>ого</w:t>
      </w:r>
      <w:proofErr w:type="gramEnd"/>
      <w:r w:rsidRPr="00C63F4C">
        <w:rPr>
          <w:rFonts w:ascii="Times New Roman" w:hAnsi="Times New Roman"/>
          <w:b/>
          <w:sz w:val="24"/>
          <w:szCs w:val="24"/>
        </w:rPr>
        <w:t xml:space="preserve"> контрол</w:t>
      </w:r>
      <w:r>
        <w:rPr>
          <w:rFonts w:ascii="Times New Roman" w:hAnsi="Times New Roman"/>
          <w:b/>
          <w:sz w:val="24"/>
          <w:szCs w:val="24"/>
        </w:rPr>
        <w:t>я: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философия? </w:t>
      </w:r>
      <w:proofErr w:type="gramStart"/>
      <w:r w:rsidRPr="00825434">
        <w:rPr>
          <w:rFonts w:ascii="Times New Roman" w:hAnsi="Times New Roman"/>
          <w:sz w:val="24"/>
          <w:szCs w:val="24"/>
        </w:rPr>
        <w:t>Основные  разделы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0B2101" w:rsidRPr="00DA16BA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DA16BA">
        <w:rPr>
          <w:rFonts w:ascii="Times New Roman" w:hAnsi="Times New Roman"/>
          <w:color w:val="000000" w:themeColor="text1"/>
          <w:sz w:val="24"/>
          <w:szCs w:val="24"/>
        </w:rPr>
        <w:t>Бытие как основополагающее понятие философии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Объект философии.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Предмет философии.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исторические этапы развития философии (перечислить в хронологическом порядке)</w:t>
      </w:r>
      <w:r>
        <w:rPr>
          <w:rFonts w:ascii="Times New Roman" w:hAnsi="Times New Roman"/>
          <w:sz w:val="24"/>
          <w:szCs w:val="24"/>
        </w:rPr>
        <w:t>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Философия Древней Греции (назвать основных представителей и отличительные черты данного этапа).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Философия </w:t>
      </w:r>
      <w:proofErr w:type="gramStart"/>
      <w:r>
        <w:rPr>
          <w:rFonts w:ascii="Times New Roman" w:hAnsi="Times New Roman"/>
          <w:sz w:val="24"/>
          <w:szCs w:val="24"/>
        </w:rPr>
        <w:t>Древнего  Востока</w:t>
      </w:r>
      <w:proofErr w:type="gramEnd"/>
      <w:r>
        <w:rPr>
          <w:rFonts w:ascii="Times New Roman" w:hAnsi="Times New Roman"/>
          <w:sz w:val="24"/>
          <w:szCs w:val="24"/>
        </w:rPr>
        <w:t xml:space="preserve"> назвать основных представителей и отличительные черты данного этапа).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Средневековья назвать основных представителей и отличительные черты данного этапа).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Эпохи Возрождения назвать основных представителей и отличительные черты данного этапа).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Нового времени назвать основных представителей и отличительные черты данного этапа).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эпохи Просвещения назвать основных представителей и отличительные черты данного этапа).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Немецкая классическая философия назвать основных представителей и отличительные черты данного этапа).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Отечественная философия назвать основных представителей и отличительные черты данного этапа).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функции философии (назвать и объяснить значение, привести пример).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теории, объясняющие происхождение философии.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Основной вопрос философии и его значение для развития этой науки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Культурные и исторические предпосылки возникновения философии.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Антропоцентризм и плюрализм как базовые характеристики философии.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Культурные и исторические предпосылки формирования древнекитайской философии.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конфуцианства. Основные идеи.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Конфуций: биография и основные идеи.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Даосизм как философская система.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Жизнь и творчество Лао-Цзы.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Легизм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направление древнекитайской философии.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«Теория имён» в философии номинализма.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Диалектика </w:t>
      </w:r>
      <w:proofErr w:type="spellStart"/>
      <w:r w:rsidRPr="00825434">
        <w:rPr>
          <w:rFonts w:ascii="Times New Roman" w:hAnsi="Times New Roman"/>
          <w:sz w:val="24"/>
          <w:szCs w:val="24"/>
        </w:rPr>
        <w:t>инь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5434">
        <w:rPr>
          <w:rFonts w:ascii="Times New Roman" w:hAnsi="Times New Roman"/>
          <w:sz w:val="24"/>
          <w:szCs w:val="24"/>
        </w:rPr>
        <w:t>янь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в учениях представителей натурфилософии.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Моизм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его роль в развитии древнекитайской философии.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Мо-</w:t>
      </w:r>
      <w:proofErr w:type="spellStart"/>
      <w:r w:rsidRPr="005210E8">
        <w:rPr>
          <w:rFonts w:ascii="Times New Roman" w:hAnsi="Times New Roman"/>
          <w:sz w:val="24"/>
          <w:szCs w:val="24"/>
        </w:rPr>
        <w:t>Цзы</w:t>
      </w:r>
      <w:proofErr w:type="spellEnd"/>
      <w:r w:rsidRPr="005210E8">
        <w:rPr>
          <w:rFonts w:ascii="Times New Roman" w:hAnsi="Times New Roman"/>
          <w:sz w:val="24"/>
          <w:szCs w:val="24"/>
        </w:rPr>
        <w:t>: жизнь и учение.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Сравнительный анализ восприятия человека в древнекитайской и древнегреческой философии.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Культурно-исторические предпосылки формирования древнеиндийской философии.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Веды как памятник древнеиндийской философской мысли.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Буддизм: основные идеи, понимание мира и человека.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Будда: жизнь и учения.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 xml:space="preserve">Основные идеи в философии </w:t>
      </w:r>
      <w:proofErr w:type="spellStart"/>
      <w:r w:rsidRPr="005210E8">
        <w:rPr>
          <w:rFonts w:ascii="Times New Roman" w:hAnsi="Times New Roman"/>
          <w:sz w:val="24"/>
          <w:szCs w:val="24"/>
        </w:rPr>
        <w:t>чарваки</w:t>
      </w:r>
      <w:proofErr w:type="spellEnd"/>
      <w:r w:rsidRPr="005210E8">
        <w:rPr>
          <w:rFonts w:ascii="Times New Roman" w:hAnsi="Times New Roman"/>
          <w:sz w:val="24"/>
          <w:szCs w:val="24"/>
        </w:rPr>
        <w:t>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Джайнизм как течения древнеиндийской философии.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Йога: история и современность.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 xml:space="preserve">Основные идеи </w:t>
      </w:r>
      <w:proofErr w:type="spellStart"/>
      <w:r w:rsidRPr="005210E8">
        <w:rPr>
          <w:rFonts w:ascii="Times New Roman" w:hAnsi="Times New Roman"/>
          <w:sz w:val="24"/>
          <w:szCs w:val="24"/>
        </w:rPr>
        <w:t>вайшешики</w:t>
      </w:r>
      <w:proofErr w:type="spellEnd"/>
      <w:r w:rsidRPr="005210E8">
        <w:rPr>
          <w:rFonts w:ascii="Times New Roman" w:hAnsi="Times New Roman"/>
          <w:sz w:val="24"/>
          <w:szCs w:val="24"/>
        </w:rPr>
        <w:t>.</w:t>
      </w:r>
    </w:p>
    <w:p w:rsidR="000B2101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Миманса в системе древнеиндийской философии.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Ньяя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разновидность философии и духовной практики.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Санкхья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философия и тип мировоззрения. 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Брахманизм как </w:t>
      </w:r>
      <w:proofErr w:type="spellStart"/>
      <w:proofErr w:type="gramStart"/>
      <w:r w:rsidRPr="00825434">
        <w:rPr>
          <w:rFonts w:ascii="Times New Roman" w:hAnsi="Times New Roman"/>
          <w:sz w:val="24"/>
          <w:szCs w:val="24"/>
        </w:rPr>
        <w:t>социо</w:t>
      </w:r>
      <w:proofErr w:type="spellEnd"/>
      <w:r w:rsidRPr="00825434">
        <w:rPr>
          <w:rFonts w:ascii="Times New Roman" w:hAnsi="Times New Roman"/>
          <w:sz w:val="24"/>
          <w:szCs w:val="24"/>
        </w:rPr>
        <w:t>-культурное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и политическое явление.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Исторические и культурные истоки формирование древнегреческой философии.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разделы философии (перечислить и дать определение).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Исследование проблемы первоначала представителями Милетской школы. Философия Фалеса.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Философские взгляды Анаксимена.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Философские воззрения Анаксимандра.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Пифагорейский союз и его роль в формировании идеализма.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Элейская школа: основные представители и их взгляды.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Парменид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его критика идеи «не-бытия».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Проблема первоначала мира в теории </w:t>
      </w:r>
      <w:proofErr w:type="spellStart"/>
      <w:r w:rsidRPr="00825434">
        <w:rPr>
          <w:rFonts w:ascii="Times New Roman" w:hAnsi="Times New Roman"/>
          <w:sz w:val="24"/>
          <w:szCs w:val="24"/>
        </w:rPr>
        <w:t>Ксенофана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B13F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Идея апории в философии Зенона.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Антропоцентризм в философии Сократа. 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825434">
        <w:rPr>
          <w:rFonts w:ascii="Times New Roman" w:hAnsi="Times New Roman"/>
          <w:sz w:val="24"/>
          <w:szCs w:val="24"/>
        </w:rPr>
        <w:t>майевтики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Сократа (объяснение и пример).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Гераклит </w:t>
      </w:r>
      <w:proofErr w:type="gramStart"/>
      <w:r w:rsidRPr="00825434">
        <w:rPr>
          <w:rFonts w:ascii="Times New Roman" w:hAnsi="Times New Roman"/>
          <w:sz w:val="24"/>
          <w:szCs w:val="24"/>
        </w:rPr>
        <w:t>как  один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из основателей диалектики.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Идеализм в философии Платона.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Платона и его теория идеального государства.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Теория «</w:t>
      </w:r>
      <w:proofErr w:type="spellStart"/>
      <w:r w:rsidRPr="00825434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825434">
        <w:rPr>
          <w:rFonts w:ascii="Times New Roman" w:hAnsi="Times New Roman"/>
          <w:sz w:val="24"/>
          <w:szCs w:val="24"/>
        </w:rPr>
        <w:t>» в философии Платона.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Социально-политические взгляды Аристотеля. 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Учение Аристотеля о бытии.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Учение </w:t>
      </w:r>
      <w:proofErr w:type="gramStart"/>
      <w:r w:rsidRPr="00825434">
        <w:rPr>
          <w:rFonts w:ascii="Times New Roman" w:hAnsi="Times New Roman"/>
          <w:sz w:val="24"/>
          <w:szCs w:val="24"/>
        </w:rPr>
        <w:t>Аристотеля  о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душе.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человека в философии Аристотеля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Разница между субстратом и субстанцией в подходе к проблеме первоначала жизни представителей Милетской школы. 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Левкипп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5434">
        <w:rPr>
          <w:rFonts w:ascii="Times New Roman" w:hAnsi="Times New Roman"/>
          <w:sz w:val="24"/>
          <w:szCs w:val="24"/>
        </w:rPr>
        <w:t>Демокрит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основатели материализма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Историко-культурные предпосылки формирования средневековой философии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Аврелий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Августин как создатель патристики. 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Доказательство бытия Бога и проблема свободы воли в его философии.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Социально-философские взгляды А. Августина на примере книги «О граде Божьем».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Философия схоластики Ф. Аквинского.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Проблема соотношения разума и </w:t>
      </w:r>
      <w:proofErr w:type="gramStart"/>
      <w:r w:rsidRPr="00825434">
        <w:rPr>
          <w:rFonts w:ascii="Times New Roman" w:hAnsi="Times New Roman"/>
          <w:sz w:val="24"/>
          <w:szCs w:val="24"/>
        </w:rPr>
        <w:t>веры  и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свободы воли человека в его творчестве. 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Первое доказательство бытия Бога Ф. Аквинского: определение и пример.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Второе доказательство бытия Бога Ф. Аквинского: определение и пример.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Третье доказательство бытия Бога Ф. Аквинского: определение и пример.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Четвертое доказательство бытия Бога Ф. Аквинского: определение и пример.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Пято</w:t>
      </w:r>
      <w:r w:rsidR="009B13F1">
        <w:rPr>
          <w:rFonts w:ascii="Times New Roman" w:hAnsi="Times New Roman"/>
          <w:sz w:val="24"/>
          <w:szCs w:val="24"/>
        </w:rPr>
        <w:t>е</w:t>
      </w:r>
      <w:r w:rsidRPr="00825434">
        <w:rPr>
          <w:rFonts w:ascii="Times New Roman" w:hAnsi="Times New Roman"/>
          <w:sz w:val="24"/>
          <w:szCs w:val="24"/>
        </w:rPr>
        <w:t xml:space="preserve"> доказательство бытия Бога Ф. Аквинского: определение и пример.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Историко-культурные предпосылки возникновения философии эпохи Возрождения.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Утопия» Т. Мора: смысл идей и их современная актуальность.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Политическая философия Н. Макиавелли.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М. Монтень как преемник традиций античного скептицизма.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«Город солнца» Т. Кампанеллы как опыт социально-философского </w:t>
      </w:r>
      <w:proofErr w:type="spellStart"/>
      <w:r w:rsidRPr="00825434">
        <w:rPr>
          <w:rFonts w:ascii="Times New Roman" w:hAnsi="Times New Roman"/>
          <w:sz w:val="24"/>
          <w:szCs w:val="24"/>
        </w:rPr>
        <w:t>утиопизма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 Идея гуманизма в творчестве Л. </w:t>
      </w:r>
      <w:proofErr w:type="spellStart"/>
      <w:r w:rsidRPr="00825434">
        <w:rPr>
          <w:rFonts w:ascii="Times New Roman" w:hAnsi="Times New Roman"/>
          <w:sz w:val="24"/>
          <w:szCs w:val="24"/>
        </w:rPr>
        <w:t>Валла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Религиозный гуманизм в философии Н. Кузанского.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Философия схоластики и патристики: сходства и различия.  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Влияние античной философии на формирование научной мысли Средневековья. </w:t>
      </w:r>
    </w:p>
    <w:p w:rsidR="000B2101" w:rsidRPr="00825434" w:rsidRDefault="000B2101" w:rsidP="009B13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Воплощение идеи фатализма в философии А. Августина</w:t>
      </w:r>
    </w:p>
    <w:p w:rsidR="009B13F1" w:rsidRDefault="009B13F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понятий для рубежного контроля: </w:t>
      </w:r>
      <w:r w:rsidRPr="00825434">
        <w:rPr>
          <w:rFonts w:ascii="Times New Roman" w:hAnsi="Times New Roman"/>
          <w:sz w:val="24"/>
          <w:szCs w:val="24"/>
        </w:rPr>
        <w:t xml:space="preserve">философия, </w:t>
      </w:r>
      <w:proofErr w:type="spellStart"/>
      <w:r w:rsidRPr="00825434">
        <w:rPr>
          <w:rFonts w:ascii="Times New Roman" w:hAnsi="Times New Roman"/>
          <w:sz w:val="24"/>
          <w:szCs w:val="24"/>
        </w:rPr>
        <w:t>онтология,диалектика</w:t>
      </w:r>
      <w:proofErr w:type="spellEnd"/>
      <w:r w:rsidRPr="00825434">
        <w:rPr>
          <w:rFonts w:ascii="Times New Roman" w:hAnsi="Times New Roman"/>
          <w:sz w:val="24"/>
          <w:szCs w:val="24"/>
        </w:rPr>
        <w:t>, гносеология, аксиология, логика, этика, эстетика, бытие, не-бытие, мировоззрение, идеализм, материализм, антропоцентризм, гуманизм, плюрализм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5434">
        <w:rPr>
          <w:rFonts w:ascii="Times New Roman" w:hAnsi="Times New Roman"/>
          <w:sz w:val="24"/>
          <w:szCs w:val="24"/>
        </w:rPr>
        <w:t xml:space="preserve">даосизм, </w:t>
      </w:r>
      <w:proofErr w:type="spellStart"/>
      <w:r w:rsidRPr="00825434">
        <w:rPr>
          <w:rFonts w:ascii="Times New Roman" w:hAnsi="Times New Roman"/>
          <w:sz w:val="24"/>
          <w:szCs w:val="24"/>
        </w:rPr>
        <w:t>легизм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</w:t>
      </w:r>
      <w:r w:rsidRPr="00825434">
        <w:rPr>
          <w:rFonts w:ascii="Times New Roman" w:hAnsi="Times New Roman"/>
          <w:sz w:val="24"/>
          <w:szCs w:val="24"/>
        </w:rPr>
        <w:lastRenderedPageBreak/>
        <w:t xml:space="preserve">конфуцианство, </w:t>
      </w:r>
      <w:proofErr w:type="spellStart"/>
      <w:r w:rsidRPr="00825434">
        <w:rPr>
          <w:rFonts w:ascii="Times New Roman" w:hAnsi="Times New Roman"/>
          <w:sz w:val="24"/>
          <w:szCs w:val="24"/>
        </w:rPr>
        <w:t>моизм</w:t>
      </w:r>
      <w:proofErr w:type="spellEnd"/>
      <w:r w:rsidRPr="00825434">
        <w:rPr>
          <w:rFonts w:ascii="Times New Roman" w:hAnsi="Times New Roman"/>
          <w:sz w:val="24"/>
          <w:szCs w:val="24"/>
        </w:rPr>
        <w:t>,  теория име</w:t>
      </w:r>
      <w:r>
        <w:rPr>
          <w:rFonts w:ascii="Times New Roman" w:hAnsi="Times New Roman"/>
          <w:sz w:val="24"/>
          <w:szCs w:val="24"/>
        </w:rPr>
        <w:t>н</w:t>
      </w:r>
      <w:r w:rsidRPr="00825434">
        <w:rPr>
          <w:rFonts w:ascii="Times New Roman" w:hAnsi="Times New Roman"/>
          <w:sz w:val="24"/>
          <w:szCs w:val="24"/>
        </w:rPr>
        <w:t xml:space="preserve">, карма, нирвана, буддизм, джайнизм, йога, </w:t>
      </w:r>
      <w:proofErr w:type="spellStart"/>
      <w:r w:rsidRPr="00825434">
        <w:rPr>
          <w:rFonts w:ascii="Times New Roman" w:hAnsi="Times New Roman"/>
          <w:sz w:val="24"/>
          <w:szCs w:val="24"/>
        </w:rPr>
        <w:t>санкхья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25434">
        <w:rPr>
          <w:rFonts w:ascii="Times New Roman" w:hAnsi="Times New Roman"/>
          <w:sz w:val="24"/>
          <w:szCs w:val="24"/>
        </w:rPr>
        <w:t xml:space="preserve">скептицизм, </w:t>
      </w:r>
      <w:proofErr w:type="spellStart"/>
      <w:r w:rsidRPr="00825434">
        <w:rPr>
          <w:rFonts w:ascii="Times New Roman" w:hAnsi="Times New Roman"/>
          <w:sz w:val="24"/>
          <w:szCs w:val="24"/>
        </w:rPr>
        <w:t>майевтика</w:t>
      </w:r>
      <w:proofErr w:type="spellEnd"/>
      <w:r w:rsidRPr="00825434">
        <w:rPr>
          <w:rFonts w:ascii="Times New Roman" w:hAnsi="Times New Roman"/>
          <w:sz w:val="24"/>
          <w:szCs w:val="24"/>
        </w:rPr>
        <w:t>, идеализм, материализм, не-бытие, диалектика, субстрат, субстанция, стоицизм, логика, бытие,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догма, </w:t>
      </w:r>
      <w:proofErr w:type="spellStart"/>
      <w:r w:rsidRPr="00825434">
        <w:rPr>
          <w:rFonts w:ascii="Times New Roman" w:hAnsi="Times New Roman"/>
          <w:sz w:val="24"/>
          <w:szCs w:val="24"/>
        </w:rPr>
        <w:t>теоцентризм</w:t>
      </w:r>
      <w:proofErr w:type="spellEnd"/>
      <w:r w:rsidRPr="00825434">
        <w:rPr>
          <w:rFonts w:ascii="Times New Roman" w:hAnsi="Times New Roman"/>
          <w:sz w:val="24"/>
          <w:szCs w:val="24"/>
        </w:rPr>
        <w:t>, патристика, схоластика,  аскетизм, монотеизм, секуляризация, антропоцентризм, гуманизм, утопия.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3F1" w:rsidRPr="00825434" w:rsidRDefault="009B13F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B13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МОДУЛЬ №2 ИСТОРИЯ </w:t>
      </w:r>
      <w:proofErr w:type="gramStart"/>
      <w:r w:rsidRPr="00825434">
        <w:rPr>
          <w:rFonts w:ascii="Times New Roman" w:hAnsi="Times New Roman"/>
          <w:b/>
          <w:sz w:val="24"/>
          <w:szCs w:val="24"/>
        </w:rPr>
        <w:t>ЗАПАДНО-ЕВРОПЕЙСКОЙ</w:t>
      </w:r>
      <w:proofErr w:type="gramEnd"/>
      <w:r w:rsidRPr="00825434">
        <w:rPr>
          <w:rFonts w:ascii="Times New Roman" w:hAnsi="Times New Roman"/>
          <w:b/>
          <w:sz w:val="24"/>
          <w:szCs w:val="24"/>
        </w:rPr>
        <w:t xml:space="preserve"> И РУССКОЙ ФИЛОСОФИ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Default="000B2101" w:rsidP="009B13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Семинарское занятие № 7 </w:t>
      </w:r>
    </w:p>
    <w:p w:rsidR="000B2101" w:rsidRPr="00825434" w:rsidRDefault="000B2101" w:rsidP="009B13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 эпохи Нового времени».</w:t>
      </w:r>
    </w:p>
    <w:p w:rsidR="000B2101" w:rsidRPr="00825434" w:rsidRDefault="000B2101" w:rsidP="009662BE">
      <w:pPr>
        <w:tabs>
          <w:tab w:val="left" w:pos="28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 xml:space="preserve">рассмотреть основные философские теории данной эпохи и их связь с </w:t>
      </w:r>
      <w:r w:rsidR="009B13F1">
        <w:rPr>
          <w:rFonts w:ascii="Times New Roman" w:hAnsi="Times New Roman"/>
          <w:sz w:val="24"/>
          <w:szCs w:val="24"/>
        </w:rPr>
        <w:t>научной мыслью эпохи Античности</w:t>
      </w:r>
      <w:r>
        <w:rPr>
          <w:rFonts w:ascii="Times New Roman" w:hAnsi="Times New Roman"/>
          <w:sz w:val="24"/>
          <w:szCs w:val="24"/>
        </w:rPr>
        <w:t>.</w:t>
      </w:r>
    </w:p>
    <w:p w:rsidR="009B13F1" w:rsidRDefault="009B13F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Отличительные черты философии эпохи Нового времени.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Рационализм в философии Р. Декарта.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Принцип абсолютного сомнения в философии Р. Декарта.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Ф. Бэкон как основоположник эмпиризма.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Виды врожденных заблуждений в философии Бэкона. (с примерами)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Виды приобретенных заблуждений в философии Ф. Бэкона. (с примерами)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сенсуализма Дж. Локка.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Политические взгляды Дж. Локка и критика им монархии. 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воспитания в философии Локка.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Религиозные </w:t>
      </w:r>
      <w:proofErr w:type="gramStart"/>
      <w:r w:rsidRPr="00825434">
        <w:rPr>
          <w:rFonts w:ascii="Times New Roman" w:hAnsi="Times New Roman"/>
          <w:sz w:val="24"/>
          <w:szCs w:val="24"/>
        </w:rPr>
        <w:t>воззрения  Б.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Спинозы.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Этика в философии Спинозы.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Принцип предустановленной гармонии в философии Г. Лейбница. 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Учение о монадах в философии Лейбница. Виды монад.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825434">
        <w:rPr>
          <w:rFonts w:ascii="Times New Roman" w:hAnsi="Times New Roman"/>
          <w:sz w:val="24"/>
          <w:szCs w:val="24"/>
        </w:rPr>
        <w:t>Лейбинц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автор четвертого закона логики.</w:t>
      </w:r>
    </w:p>
    <w:p w:rsidR="000B2101" w:rsidRPr="00825434" w:rsidRDefault="000B2101" w:rsidP="009662BE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Т. Гоббса («Левиафан»).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Культурно-исторические предпосылки философии Нового времени.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Индукция в </w:t>
      </w:r>
      <w:proofErr w:type="gramStart"/>
      <w:r w:rsidRPr="00825434">
        <w:rPr>
          <w:rFonts w:ascii="Times New Roman" w:hAnsi="Times New Roman"/>
          <w:sz w:val="24"/>
          <w:szCs w:val="24"/>
        </w:rPr>
        <w:t>философии  Ф.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Бэкона.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идеи произведения Ф. Бэкона «Новая Атлантида».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Переосмысление Бэконом наследие логики Аристотеля в книге «Новый Органон».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Разновидности путей познания в эмпиризме Бэкона. 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Применение дедукции </w:t>
      </w:r>
      <w:proofErr w:type="gramStart"/>
      <w:r w:rsidRPr="00825434">
        <w:rPr>
          <w:rFonts w:ascii="Times New Roman" w:hAnsi="Times New Roman"/>
          <w:sz w:val="24"/>
          <w:szCs w:val="24"/>
        </w:rPr>
        <w:t>в  философии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 Р. Декарта.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Взаимосвязь теории «врожденных идей» Декарта и теории </w:t>
      </w:r>
      <w:proofErr w:type="spellStart"/>
      <w:r w:rsidRPr="00825434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Платона. 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Влияние античного скептицизма на рационализм Р. Декарта. 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Отличия метода индукции от метода дедукции (два-три примера).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Дж. Локк как автор принципа разделения властей.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Т. Гоббса («Левиафан»).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Материализм Т. Гоббса.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свободы в философии Т. Гоббса.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Основные идеи книги Т. Гоббса «Философские основания учения о человеке и гражданине».</w:t>
      </w:r>
    </w:p>
    <w:p w:rsidR="000B2101" w:rsidRPr="00825434" w:rsidRDefault="000B2101" w:rsidP="009662B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Критика Дж. Локком теории «врожденных идей» Декарта.</w:t>
      </w:r>
    </w:p>
    <w:p w:rsidR="009B13F1" w:rsidRDefault="009B13F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рационализм, эмпиризм, сенсуализм, индукция, дедукция, врожденная идея, чистая доска, принцип разделения властей, призрак рода, призрак рынка, призрак театра, призрак пещеры, путь пчелы, путь паука, путь муравья</w:t>
      </w:r>
    </w:p>
    <w:p w:rsidR="009B13F1" w:rsidRDefault="009B13F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3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9B13F1" w:rsidRDefault="009B13F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Default="000B2101" w:rsidP="009B13F1">
      <w:pPr>
        <w:tabs>
          <w:tab w:val="left" w:pos="36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25434">
        <w:rPr>
          <w:rFonts w:ascii="Times New Roman" w:hAnsi="Times New Roman"/>
          <w:b/>
          <w:sz w:val="24"/>
          <w:szCs w:val="24"/>
        </w:rPr>
        <w:t>еминарско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825434">
        <w:rPr>
          <w:rFonts w:ascii="Times New Roman" w:hAnsi="Times New Roman"/>
          <w:b/>
          <w:sz w:val="24"/>
          <w:szCs w:val="24"/>
        </w:rPr>
        <w:t xml:space="preserve"> заняти</w:t>
      </w:r>
      <w:r>
        <w:rPr>
          <w:rFonts w:ascii="Times New Roman" w:hAnsi="Times New Roman"/>
          <w:b/>
          <w:sz w:val="24"/>
          <w:szCs w:val="24"/>
        </w:rPr>
        <w:t>е</w:t>
      </w:r>
      <w:r w:rsidRPr="0082543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b/>
          <w:sz w:val="24"/>
          <w:szCs w:val="24"/>
        </w:rPr>
        <w:t>№  8</w:t>
      </w:r>
      <w:proofErr w:type="gramEnd"/>
    </w:p>
    <w:p w:rsidR="000B2101" w:rsidRPr="00825434" w:rsidRDefault="000B2101" w:rsidP="009B13F1">
      <w:pPr>
        <w:tabs>
          <w:tab w:val="left" w:pos="36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 эпохи Просвещения»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рассмотреть и изучить многообразие философских теорий эпохи Просвещения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1.Социально-политические и идейные предпосылки философии эпохи Просвещения.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Теория географического детерминизма Ш. Монтескье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3. Критика религии в философии Ф. Вольтера.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4. Теория общественного договора Ж.-Ж. Руссо.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5. Исследование проблемы неравенства в философии Ж.-Ж. Руссо. 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6. Материализм Д. Дидро.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7.Деизм в философии Д. Дидро.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7.  Философия материализма Ж. </w:t>
      </w:r>
      <w:proofErr w:type="spellStart"/>
      <w:r w:rsidRPr="00825434">
        <w:rPr>
          <w:rFonts w:ascii="Times New Roman" w:hAnsi="Times New Roman"/>
          <w:sz w:val="24"/>
          <w:szCs w:val="24"/>
        </w:rPr>
        <w:t>Ламетри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8. Теория разделения властей Ш. Монтескье.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9. Естественно- научный материализм К. Гельвеция. 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10.  Философские взгляды П. Гольбаха. 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11. Сравнительный анализ материализма </w:t>
      </w:r>
      <w:proofErr w:type="spellStart"/>
      <w:r w:rsidRPr="00825434">
        <w:rPr>
          <w:rFonts w:ascii="Times New Roman" w:hAnsi="Times New Roman"/>
          <w:sz w:val="24"/>
          <w:szCs w:val="24"/>
        </w:rPr>
        <w:t>Демокрита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5434">
        <w:rPr>
          <w:rFonts w:ascii="Times New Roman" w:hAnsi="Times New Roman"/>
          <w:sz w:val="24"/>
          <w:szCs w:val="24"/>
        </w:rPr>
        <w:t>Ламетри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12. Раскройте суть понятия «</w:t>
      </w:r>
      <w:proofErr w:type="spellStart"/>
      <w:r w:rsidRPr="00825434">
        <w:rPr>
          <w:rFonts w:ascii="Times New Roman" w:hAnsi="Times New Roman"/>
          <w:sz w:val="24"/>
          <w:szCs w:val="24"/>
        </w:rPr>
        <w:t>просвященнный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монарх» Вольтера. Приведите примеры.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13. Объясните соотношение между </w:t>
      </w:r>
      <w:r w:rsidRPr="00825434">
        <w:rPr>
          <w:rFonts w:ascii="Times New Roman" w:hAnsi="Times New Roman"/>
          <w:color w:val="000000"/>
          <w:sz w:val="24"/>
          <w:szCs w:val="24"/>
        </w:rPr>
        <w:t>теизмом, пантеизмом, деизмом и атеизмом?</w:t>
      </w:r>
      <w:r w:rsidRPr="0082543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14. Сравните исторические и культурные предпосылки возникновения </w:t>
      </w:r>
      <w:proofErr w:type="gramStart"/>
      <w:r w:rsidRPr="00825434">
        <w:rPr>
          <w:rFonts w:ascii="Times New Roman" w:hAnsi="Times New Roman"/>
          <w:sz w:val="24"/>
          <w:szCs w:val="24"/>
        </w:rPr>
        <w:t>философии  Нового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времени и Просвещения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1.Сравнительный анализ теорий общественного договора Т. Гоббса и Ж.-Ж. Руссо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 Проблема взаимодействия человека и религии в романе Д. Дидро «Монахиня».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3. Критика религии и изучение оптимизма в романе Ф. Вольтера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Кандид</w:t>
      </w:r>
      <w:proofErr w:type="spellEnd"/>
      <w:r w:rsidRPr="00825434">
        <w:rPr>
          <w:rFonts w:ascii="Times New Roman" w:hAnsi="Times New Roman"/>
          <w:sz w:val="24"/>
          <w:szCs w:val="24"/>
        </w:rPr>
        <w:t>, или оптимизм».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4. Теория «естественного человека» в философии Ж.-Ж. Руссо.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5. Философские искания в творчестве Руссо на примере его автобиографии «Исповедь»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6. Сравнительный анализ теории разделения властей Дж. Локка и Ш. Монтескье.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7. Понимание Ж.-Ж. Руссо проблемы воспитания в книге «Эмиль».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8. Основные идеи книги </w:t>
      </w:r>
      <w:proofErr w:type="gramStart"/>
      <w:r w:rsidRPr="00825434">
        <w:rPr>
          <w:rFonts w:ascii="Times New Roman" w:hAnsi="Times New Roman"/>
          <w:sz w:val="24"/>
          <w:szCs w:val="24"/>
        </w:rPr>
        <w:t>« Персидские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письма» Монтескье. 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9.  Современная актуальность теории географического детерминизма. 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10.  Анализ </w:t>
      </w:r>
      <w:proofErr w:type="gramStart"/>
      <w:r w:rsidRPr="00825434">
        <w:rPr>
          <w:rFonts w:ascii="Times New Roman" w:hAnsi="Times New Roman"/>
          <w:sz w:val="24"/>
          <w:szCs w:val="24"/>
        </w:rPr>
        <w:t>проблемы  неравенства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в современной философии.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11.  Реализация принципа разделения властей в современной политике.</w:t>
      </w:r>
    </w:p>
    <w:p w:rsidR="000B2101" w:rsidRPr="00825434" w:rsidRDefault="000B2101" w:rsidP="009662BE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12. «Энциклопедия»: история создания и основные идеи.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13. Современная актуальность теории 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человека-машины»  </w:t>
      </w:r>
      <w:proofErr w:type="spellStart"/>
      <w:r w:rsidRPr="00825434">
        <w:rPr>
          <w:rFonts w:ascii="Times New Roman" w:hAnsi="Times New Roman"/>
          <w:sz w:val="24"/>
          <w:szCs w:val="24"/>
        </w:rPr>
        <w:t>Ламетри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14. Теория «естественного права» в социальной философии Ж.-Ж. Руссо.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общественный договор, деизм, биологическое неравенство, социальное неравенство, географический детерминизм, принцип разделения властей, </w:t>
      </w:r>
      <w:proofErr w:type="spellStart"/>
      <w:r w:rsidRPr="00825434">
        <w:rPr>
          <w:rFonts w:ascii="Times New Roman" w:hAnsi="Times New Roman"/>
          <w:sz w:val="24"/>
          <w:szCs w:val="24"/>
        </w:rPr>
        <w:t>просвященный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монарх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4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Default="000B2101" w:rsidP="00862254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825434">
        <w:rPr>
          <w:b/>
          <w:color w:val="000000"/>
        </w:rPr>
        <w:t>Семинарское занятие № 9</w:t>
      </w:r>
    </w:p>
    <w:p w:rsidR="000B2101" w:rsidRPr="00825434" w:rsidRDefault="000B2101" w:rsidP="00862254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Pr="00825434">
        <w:rPr>
          <w:b/>
          <w:color w:val="000000"/>
        </w:rPr>
        <w:t>ем</w:t>
      </w:r>
      <w:r>
        <w:rPr>
          <w:b/>
          <w:color w:val="000000"/>
        </w:rPr>
        <w:t>а</w:t>
      </w:r>
      <w:r w:rsidRPr="00825434">
        <w:rPr>
          <w:b/>
          <w:color w:val="000000"/>
        </w:rPr>
        <w:t xml:space="preserve"> «Немецкая классическая философия». Часть </w:t>
      </w:r>
      <w:r>
        <w:rPr>
          <w:b/>
          <w:color w:val="000000"/>
        </w:rPr>
        <w:t>первая.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b/>
          <w:color w:val="000000"/>
        </w:rPr>
        <w:t xml:space="preserve">Цель: </w:t>
      </w:r>
      <w:r w:rsidRPr="00825434">
        <w:rPr>
          <w:color w:val="000000"/>
        </w:rPr>
        <w:t>рассмотреть данный этап развития философии и его преемственность по отношению к философии античности</w:t>
      </w:r>
      <w:r>
        <w:rPr>
          <w:color w:val="000000"/>
        </w:rPr>
        <w:t>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  <w:r w:rsidRPr="00825434">
        <w:rPr>
          <w:b/>
          <w:color w:val="000000"/>
        </w:rPr>
        <w:t>Вопросы к семинару: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1.Общие характеристики </w:t>
      </w:r>
      <w:proofErr w:type="gramStart"/>
      <w:r w:rsidRPr="00825434">
        <w:rPr>
          <w:color w:val="000000"/>
        </w:rPr>
        <w:t>этапа  немецкой</w:t>
      </w:r>
      <w:proofErr w:type="gramEnd"/>
      <w:r w:rsidRPr="00825434">
        <w:rPr>
          <w:color w:val="000000"/>
        </w:rPr>
        <w:t xml:space="preserve"> классической философии (объяснить почему она называется классической)</w:t>
      </w:r>
      <w:r>
        <w:rPr>
          <w:color w:val="000000"/>
        </w:rPr>
        <w:t>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2. </w:t>
      </w:r>
      <w:proofErr w:type="spellStart"/>
      <w:r w:rsidRPr="00825434">
        <w:rPr>
          <w:color w:val="000000"/>
        </w:rPr>
        <w:t>Иммануил</w:t>
      </w:r>
      <w:proofErr w:type="spellEnd"/>
      <w:r w:rsidRPr="00825434">
        <w:rPr>
          <w:color w:val="000000"/>
        </w:rPr>
        <w:t xml:space="preserve"> Кант как основатель немецкой классической философии. Почему его творчество разделено на два периода?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3.  Моральная философия И. Канта.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4. Теория познания И. Канта. Априорные суждения. Определение и пример.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5. Апостериорные суждения в гносеологии Канта. Определение и пример.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5. Проблема антиномий в философии И. Канта.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6.  Антиномия «Ограничение пространства»: определение и пример.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7. Антиномия «Простое и сложное»: определение и пример.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8. Антиномия «Свобода и причинность»: определение и пример.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lastRenderedPageBreak/>
        <w:t>9.. Антиномия «Бог есть, или Бога нет»: определение и пример.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10. Социально-философские взгляды И. Канта (проблема «вечного мира»).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11. Этические воззрения И. Канта (на примере книги «метафизика нравственности»).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12. Проблема пространства и времени в философии Канта.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13. Философия истории Г. Гегеля.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proofErr w:type="gramStart"/>
      <w:r w:rsidRPr="00825434">
        <w:rPr>
          <w:color w:val="000000"/>
        </w:rPr>
        <w:t>14.Взгляды  Г.</w:t>
      </w:r>
      <w:proofErr w:type="gramEnd"/>
      <w:r w:rsidRPr="00825434">
        <w:rPr>
          <w:color w:val="000000"/>
        </w:rPr>
        <w:t xml:space="preserve"> Гегеля на проблему религии.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15. Философско-правовая концепция Г. Гегеля.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16. Гегель как создатель трех законов диалектики.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17. Абсолютная идея как ключевое понятие философии Гегеля.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1.Современная актуальность теории «вечного мира» И. Канта.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2. Основные идеи книги Канта «Критика чистого разума».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3. Антиномии познания в философии И. Канта (с примерами).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4. Применение законов диалектики к изучению мира и человека.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5. Проблема соотношения априорного и апостериорного знания в познавательной деятельности человека</w:t>
      </w:r>
      <w:r>
        <w:rPr>
          <w:color w:val="000000"/>
        </w:rPr>
        <w:t>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6. «</w:t>
      </w:r>
      <w:proofErr w:type="spellStart"/>
      <w:r w:rsidRPr="00825434">
        <w:rPr>
          <w:color w:val="000000"/>
        </w:rPr>
        <w:t>Тимос</w:t>
      </w:r>
      <w:proofErr w:type="spellEnd"/>
      <w:r w:rsidRPr="00825434">
        <w:rPr>
          <w:color w:val="000000"/>
        </w:rPr>
        <w:t xml:space="preserve">» как уникальное свойство личности в философии Г. Гегеля. 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7. Восприятие феномена права в философии Гегеля.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8. Ключевые идеи книги Канта «Критика практического разума».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9. Восприятие логики исторического процесса при помощи диалектики.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10. Сравнительный анализ теории права Гегеля и теории естественного права (состояния) Т. Гоббса.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11.  Современная актуальность религиозных взглядов Г. Гегеля.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12.Основные идеи произведения Канта «Критика способности суждения»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13. Проблема соотношения морального и юридического закона в жизни человека (на примере философии права Гегеля).</w:t>
      </w: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14. Категорический императив как основа этической теории Канта (примеры)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825434">
        <w:rPr>
          <w:rFonts w:ascii="Times New Roman" w:hAnsi="Times New Roman"/>
          <w:sz w:val="24"/>
          <w:szCs w:val="24"/>
        </w:rPr>
        <w:t>Проблема  человека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в идеалистической философии Гегеля.</w:t>
      </w: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16. Проблема войны и мира в политической философии Гегеля.</w:t>
      </w:r>
    </w:p>
    <w:p w:rsidR="00862254" w:rsidRDefault="00862254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антиномии. апостериорные суждения, априорные суждения, категорический императив, вечный мир, чистый разум, вещь-в-себе, </w:t>
      </w:r>
      <w:proofErr w:type="spellStart"/>
      <w:r w:rsidRPr="00825434">
        <w:rPr>
          <w:rFonts w:ascii="Times New Roman" w:hAnsi="Times New Roman"/>
          <w:sz w:val="24"/>
          <w:szCs w:val="24"/>
        </w:rPr>
        <w:t>наукоучение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субъективный идеализм, объективный идеализм. </w:t>
      </w: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62254" w:rsidRDefault="00862254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62254" w:rsidRPr="00825434" w:rsidRDefault="00862254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5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</w:p>
    <w:p w:rsidR="000B2101" w:rsidRDefault="000B2101" w:rsidP="007D1E83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825434">
        <w:rPr>
          <w:b/>
          <w:color w:val="000000"/>
        </w:rPr>
        <w:t>Семинарское занятие № 10</w:t>
      </w:r>
    </w:p>
    <w:p w:rsidR="000B2101" w:rsidRPr="00825434" w:rsidRDefault="000B2101" w:rsidP="007D1E83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Pr="00825434">
        <w:rPr>
          <w:b/>
          <w:color w:val="000000"/>
        </w:rPr>
        <w:t>ем</w:t>
      </w:r>
      <w:r>
        <w:rPr>
          <w:b/>
          <w:color w:val="000000"/>
        </w:rPr>
        <w:t>а</w:t>
      </w:r>
      <w:r w:rsidRPr="00825434">
        <w:rPr>
          <w:b/>
          <w:color w:val="000000"/>
        </w:rPr>
        <w:t xml:space="preserve"> «Немецкая классическая философия»</w:t>
      </w:r>
      <w:r>
        <w:rPr>
          <w:b/>
          <w:color w:val="000000"/>
        </w:rPr>
        <w:t>.</w:t>
      </w:r>
      <w:r w:rsidRPr="00825434">
        <w:rPr>
          <w:b/>
          <w:color w:val="000000"/>
        </w:rPr>
        <w:t xml:space="preserve"> Часть вторая</w:t>
      </w:r>
      <w:r>
        <w:rPr>
          <w:b/>
          <w:color w:val="000000"/>
        </w:rPr>
        <w:t>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</w:pPr>
      <w:r w:rsidRPr="00825434">
        <w:rPr>
          <w:b/>
          <w:color w:val="000000"/>
        </w:rPr>
        <w:t xml:space="preserve">Цель: </w:t>
      </w:r>
      <w:r w:rsidRPr="00825434">
        <w:t>рассмотреть данный этап развития философии и его преемственность по отношению к философии античности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</w:pP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</w:p>
    <w:p w:rsidR="000B2101" w:rsidRDefault="000B2101" w:rsidP="009662BE">
      <w:pPr>
        <w:pStyle w:val="a5"/>
        <w:tabs>
          <w:tab w:val="left" w:pos="1575"/>
        </w:tabs>
        <w:spacing w:before="0" w:beforeAutospacing="0" w:after="0" w:afterAutospacing="0"/>
        <w:ind w:firstLine="709"/>
        <w:rPr>
          <w:b/>
          <w:color w:val="000000"/>
        </w:rPr>
      </w:pPr>
      <w:r w:rsidRPr="00825434">
        <w:rPr>
          <w:b/>
          <w:color w:val="000000"/>
        </w:rPr>
        <w:t>Вопросы к семинару: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1. Теория </w:t>
      </w:r>
      <w:proofErr w:type="spellStart"/>
      <w:r w:rsidRPr="00825434">
        <w:rPr>
          <w:color w:val="000000"/>
        </w:rPr>
        <w:t>наукоучения</w:t>
      </w:r>
      <w:proofErr w:type="spellEnd"/>
      <w:r w:rsidRPr="00825434">
        <w:rPr>
          <w:color w:val="000000"/>
        </w:rPr>
        <w:t xml:space="preserve"> Фихте.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2. Субъективный идеализм Фихте.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3. Социально-философские взгляды Фихте.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4. Проблема человека в философии Фихте.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5. Проблема свободы в творчестве Фихте.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6. Философия природы Ф. Шеллинга.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7.Проблема свободы в творчестве Шеллинга.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8. Объективный идеализм в философии Шеллинга.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9. Материализм в </w:t>
      </w:r>
      <w:proofErr w:type="gramStart"/>
      <w:r w:rsidRPr="00825434">
        <w:rPr>
          <w:color w:val="000000"/>
        </w:rPr>
        <w:t>философии  Л.</w:t>
      </w:r>
      <w:proofErr w:type="gramEnd"/>
      <w:r w:rsidRPr="00825434">
        <w:rPr>
          <w:color w:val="000000"/>
        </w:rPr>
        <w:t xml:space="preserve"> Фейербаха.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10. Критика религии как отличительна черта философии Л. Фейербаха. 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11. Этические взгляды Фейербаха.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12. Гносеологическая проблематика в философии Л. Фейербаха. 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  <w:r w:rsidRPr="00825434">
        <w:rPr>
          <w:b/>
          <w:color w:val="000000"/>
        </w:rPr>
        <w:t>Темы докладов: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1. Проблема соотношения морального и юридического закона в жизни человека.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2. Современная актуальность теории замкнутого государства Фихте.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3. Основные идеи книги И. Фихте «Замкнутое торговое государство».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4.  Восприятие Ф. Шеллингом феномена искусства в его философской системе.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5. Диалектика свободы в философии Ф. Шеллинга. 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6</w:t>
      </w:r>
      <w:proofErr w:type="gramStart"/>
      <w:r w:rsidRPr="00825434">
        <w:rPr>
          <w:color w:val="000000"/>
        </w:rPr>
        <w:t>.»Философия</w:t>
      </w:r>
      <w:proofErr w:type="gramEnd"/>
      <w:r w:rsidRPr="00825434">
        <w:rPr>
          <w:color w:val="000000"/>
        </w:rPr>
        <w:t xml:space="preserve"> откровения» Ф. Шеллинга.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7. Позитивный и негативный аспекты философии Шеллинга.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8. Религиозные взгляды Л. Фейербаха и их современная актуальность.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9. Проблема воли в философии Л. Фейербаха.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10. Политическая философия Фейербаха.</w:t>
      </w:r>
    </w:p>
    <w:p w:rsidR="000B2101" w:rsidRPr="00825434" w:rsidRDefault="000B2101" w:rsidP="009662BE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антиномии. апостериорные суждения, априорные суждения, категорический императив, вечный мир, чистый разум, вещь-в-себе, </w:t>
      </w:r>
      <w:proofErr w:type="spellStart"/>
      <w:r w:rsidRPr="00825434">
        <w:rPr>
          <w:rFonts w:ascii="Times New Roman" w:hAnsi="Times New Roman"/>
          <w:sz w:val="24"/>
          <w:szCs w:val="24"/>
        </w:rPr>
        <w:t>наукоучение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субъективный идеализм, объективный идеализм. 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6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Default="000B2101" w:rsidP="007D1E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 xml:space="preserve">Семинарское занятие </w:t>
      </w:r>
      <w:proofErr w:type="gramStart"/>
      <w:r w:rsidRPr="00825434">
        <w:rPr>
          <w:rFonts w:ascii="Times New Roman" w:hAnsi="Times New Roman"/>
          <w:b/>
          <w:sz w:val="24"/>
          <w:szCs w:val="24"/>
        </w:rPr>
        <w:t>№  1</w:t>
      </w:r>
      <w:r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0B2101" w:rsidRPr="00825434" w:rsidRDefault="000B2101" w:rsidP="007D1E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 позитивизма»</w:t>
      </w: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изучить основные идеи философских направлений позитивизма и прагматизма</w:t>
      </w:r>
      <w:r>
        <w:rPr>
          <w:rFonts w:ascii="Times New Roman" w:hAnsi="Times New Roman"/>
          <w:sz w:val="24"/>
          <w:szCs w:val="24"/>
        </w:rPr>
        <w:t>.</w:t>
      </w:r>
      <w:r w:rsidRPr="00825434">
        <w:rPr>
          <w:rFonts w:ascii="Times New Roman" w:hAnsi="Times New Roman"/>
          <w:sz w:val="24"/>
          <w:szCs w:val="24"/>
        </w:rPr>
        <w:t xml:space="preserve">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О. Конт как основатель позитивизма. Основные идеи творчества.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Закон трех стадий исторического развития О. Конта. 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О. Конт как создатель социологии.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Социально-философские взгляды О. Конта.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Стадии исторического развития в теории О. Конта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Эволюционный позитивизм Г. Спенсера.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Концепция социальных институтов Г. Спенсера.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Типы общества в теории Г. Спенсера.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социальной эволюции в творчестве Г. Спенсера.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Индуктивистский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позитивизм Дж. Милля.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Взгляды Милля на проблему свободы слова.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Вклад Милля в анализ идей либерализма в философии.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индивидуальной свободы в философии Милля.</w:t>
      </w:r>
    </w:p>
    <w:p w:rsidR="000B2101" w:rsidRPr="00825434" w:rsidRDefault="000B2101" w:rsidP="009662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утилитаризма в философии Милля.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</w:t>
      </w:r>
    </w:p>
    <w:p w:rsidR="000B2101" w:rsidRPr="00825434" w:rsidRDefault="000B2101" w:rsidP="009662BE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идеи книги Дж. Милля «О свободе»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Идея борьбы за равноправие женщин в книге Дж. Милля «Подчиненность женщины».</w:t>
      </w:r>
    </w:p>
    <w:p w:rsidR="000B2101" w:rsidRPr="00825434" w:rsidRDefault="000B2101" w:rsidP="009662BE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воспитания в творчестве Г. Спенсера на примере его книги «Воспитание умственное, моральное и физическое»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Влияние теории естественного отбора Ч. Дарвина на творчество Г. Спенсера.</w:t>
      </w:r>
    </w:p>
    <w:p w:rsidR="000B2101" w:rsidRPr="00825434" w:rsidRDefault="000B2101" w:rsidP="009662BE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социальной справедливости в творчестве Г. Спенсера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идеи книги О. Конта «Курс позитивной философии»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Причины возникновения и развития философии позитивизма. </w:t>
      </w:r>
    </w:p>
    <w:p w:rsidR="000B2101" w:rsidRPr="00825434" w:rsidRDefault="000B2101" w:rsidP="009662BE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Классификация наук в философии О. Конта.</w:t>
      </w:r>
    </w:p>
    <w:p w:rsidR="000B2101" w:rsidRPr="00825434" w:rsidRDefault="000B2101" w:rsidP="009662BE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социальной статики в философии Конта.</w:t>
      </w:r>
    </w:p>
    <w:p w:rsidR="000B2101" w:rsidRPr="00825434" w:rsidRDefault="000B2101" w:rsidP="009662BE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социальной динамики в позитивизме Конта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Основные понятия</w:t>
      </w:r>
      <w:r w:rsidRPr="00825434">
        <w:rPr>
          <w:rFonts w:ascii="Times New Roman" w:hAnsi="Times New Roman"/>
          <w:sz w:val="24"/>
          <w:szCs w:val="24"/>
        </w:rPr>
        <w:t>: позитивизм, прагматизм, социология, социальный институт, эволюционный позитивизм, индукция</w:t>
      </w:r>
    </w:p>
    <w:p w:rsidR="000B2101" w:rsidRPr="00825434" w:rsidRDefault="000B2101" w:rsidP="009662BE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D430D8" w:rsidRDefault="00D430D8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Default="000B2101" w:rsidP="007D1E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Семинарское занятие </w:t>
      </w:r>
      <w:proofErr w:type="gramStart"/>
      <w:r w:rsidRPr="00825434">
        <w:rPr>
          <w:rFonts w:ascii="Times New Roman" w:hAnsi="Times New Roman"/>
          <w:b/>
          <w:sz w:val="24"/>
          <w:szCs w:val="24"/>
        </w:rPr>
        <w:t>№  1</w:t>
      </w:r>
      <w:r>
        <w:rPr>
          <w:rFonts w:ascii="Times New Roman" w:hAnsi="Times New Roman"/>
          <w:b/>
          <w:sz w:val="24"/>
          <w:szCs w:val="24"/>
        </w:rPr>
        <w:t>2</w:t>
      </w:r>
      <w:proofErr w:type="gramEnd"/>
    </w:p>
    <w:p w:rsidR="000B2101" w:rsidRPr="00825434" w:rsidRDefault="000B2101" w:rsidP="007D1E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 прагматизма»</w:t>
      </w:r>
    </w:p>
    <w:p w:rsidR="000B2101" w:rsidRPr="00825434" w:rsidRDefault="000B2101" w:rsidP="009662BE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Цель:</w:t>
      </w:r>
      <w:r w:rsidRPr="00825434">
        <w:rPr>
          <w:rFonts w:ascii="Times New Roman" w:hAnsi="Times New Roman"/>
          <w:sz w:val="24"/>
          <w:szCs w:val="24"/>
        </w:rPr>
        <w:t xml:space="preserve"> изучить культурно-исторические предпосылки возникновения философии прагматизма, ее основные идеи и современную актуальность</w:t>
      </w:r>
    </w:p>
    <w:p w:rsidR="000B2101" w:rsidRPr="00825434" w:rsidRDefault="000B2101" w:rsidP="009662BE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0B2101" w:rsidRPr="007D1E83" w:rsidRDefault="007D1E83" w:rsidP="007D1E8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0B2101" w:rsidRPr="007D1E83">
        <w:rPr>
          <w:rFonts w:ascii="Times New Roman" w:hAnsi="Times New Roman"/>
          <w:sz w:val="24"/>
          <w:szCs w:val="24"/>
        </w:rPr>
        <w:t>Культурные предпосылки возникновения философии прагматизма.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</w:t>
      </w:r>
      <w:r w:rsidR="007D1E83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Ч. Пирс как основатель прагматизма.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3.</w:t>
      </w:r>
      <w:r w:rsidR="007D1E83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Взгляды Пирса на проблему свободы.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4.</w:t>
      </w:r>
      <w:r w:rsidR="007D1E83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Концепция </w:t>
      </w:r>
      <w:proofErr w:type="spellStart"/>
      <w:r w:rsidRPr="00825434">
        <w:rPr>
          <w:rFonts w:ascii="Times New Roman" w:hAnsi="Times New Roman"/>
          <w:sz w:val="24"/>
          <w:szCs w:val="24"/>
        </w:rPr>
        <w:t>синехизма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в философии Пирса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5.</w:t>
      </w:r>
      <w:r w:rsidR="007D1E83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Философия прагматизма Джона </w:t>
      </w:r>
      <w:proofErr w:type="spellStart"/>
      <w:r w:rsidRPr="00825434">
        <w:rPr>
          <w:rFonts w:ascii="Times New Roman" w:hAnsi="Times New Roman"/>
          <w:sz w:val="24"/>
          <w:szCs w:val="24"/>
        </w:rPr>
        <w:t>Дьюи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6.</w:t>
      </w:r>
      <w:r w:rsidR="007D1E83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Теория социальной реконструкции Дж. </w:t>
      </w:r>
      <w:proofErr w:type="spellStart"/>
      <w:r w:rsidRPr="00825434">
        <w:rPr>
          <w:rFonts w:ascii="Times New Roman" w:hAnsi="Times New Roman"/>
          <w:sz w:val="24"/>
          <w:szCs w:val="24"/>
        </w:rPr>
        <w:t>Дьюи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7.</w:t>
      </w:r>
      <w:r w:rsidR="007D1E83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Применение идей прагматизма в педагогике Дж. </w:t>
      </w:r>
      <w:proofErr w:type="spellStart"/>
      <w:r w:rsidRPr="00825434">
        <w:rPr>
          <w:rFonts w:ascii="Times New Roman" w:hAnsi="Times New Roman"/>
          <w:sz w:val="24"/>
          <w:szCs w:val="24"/>
        </w:rPr>
        <w:t>Дьюи</w:t>
      </w:r>
      <w:proofErr w:type="spellEnd"/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8.</w:t>
      </w:r>
      <w:r w:rsidR="007D1E83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Понятие опыта как центральное для философии </w:t>
      </w:r>
      <w:proofErr w:type="spellStart"/>
      <w:r w:rsidRPr="00825434">
        <w:rPr>
          <w:rFonts w:ascii="Times New Roman" w:hAnsi="Times New Roman"/>
          <w:sz w:val="24"/>
          <w:szCs w:val="24"/>
        </w:rPr>
        <w:t>Дьюи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9.</w:t>
      </w:r>
      <w:r w:rsidR="007D1E83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Прагматизм У. Джеймса.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10.</w:t>
      </w:r>
      <w:r w:rsidR="007D1E83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Проблема сознания в философии У. Джеймса.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</w:t>
      </w:r>
      <w:r w:rsidRPr="00825434">
        <w:rPr>
          <w:rFonts w:ascii="Times New Roman" w:hAnsi="Times New Roman"/>
          <w:sz w:val="24"/>
          <w:szCs w:val="24"/>
        </w:rPr>
        <w:t>:</w:t>
      </w:r>
    </w:p>
    <w:p w:rsidR="000B2101" w:rsidRPr="00825434" w:rsidRDefault="000B2101" w:rsidP="009662B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Положительный и отрицательный аспекты идеи прагматизма. </w:t>
      </w:r>
    </w:p>
    <w:p w:rsidR="000B2101" w:rsidRPr="00825434" w:rsidRDefault="000B2101" w:rsidP="009662B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Проблема морали в философии Дж. </w:t>
      </w:r>
      <w:proofErr w:type="spellStart"/>
      <w:r w:rsidRPr="00825434">
        <w:rPr>
          <w:rFonts w:ascii="Times New Roman" w:hAnsi="Times New Roman"/>
          <w:sz w:val="24"/>
          <w:szCs w:val="24"/>
        </w:rPr>
        <w:t>Дьюи</w:t>
      </w:r>
      <w:proofErr w:type="spellEnd"/>
    </w:p>
    <w:p w:rsidR="000B2101" w:rsidRPr="00825434" w:rsidRDefault="000B2101" w:rsidP="009662B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Критика </w:t>
      </w:r>
      <w:proofErr w:type="gramStart"/>
      <w:r w:rsidRPr="00825434">
        <w:rPr>
          <w:rFonts w:ascii="Times New Roman" w:hAnsi="Times New Roman"/>
          <w:sz w:val="24"/>
          <w:szCs w:val="24"/>
        </w:rPr>
        <w:t>нацизма  Третьего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рейха в научной теории Дж. </w:t>
      </w:r>
      <w:proofErr w:type="spellStart"/>
      <w:r w:rsidRPr="00825434">
        <w:rPr>
          <w:rFonts w:ascii="Times New Roman" w:hAnsi="Times New Roman"/>
          <w:sz w:val="24"/>
          <w:szCs w:val="24"/>
        </w:rPr>
        <w:t>Дьюи</w:t>
      </w:r>
      <w:proofErr w:type="spellEnd"/>
    </w:p>
    <w:p w:rsidR="000B2101" w:rsidRPr="00825434" w:rsidRDefault="000B2101" w:rsidP="009662B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Теория эстетического опыта Дж. </w:t>
      </w:r>
      <w:proofErr w:type="spellStart"/>
      <w:r w:rsidRPr="00825434">
        <w:rPr>
          <w:rFonts w:ascii="Times New Roman" w:hAnsi="Times New Roman"/>
          <w:sz w:val="24"/>
          <w:szCs w:val="24"/>
        </w:rPr>
        <w:t>Дьюи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Взгляды </w:t>
      </w:r>
      <w:proofErr w:type="gramStart"/>
      <w:r w:rsidRPr="00825434">
        <w:rPr>
          <w:rFonts w:ascii="Times New Roman" w:hAnsi="Times New Roman"/>
          <w:sz w:val="24"/>
          <w:szCs w:val="24"/>
        </w:rPr>
        <w:t>Дж .</w:t>
      </w:r>
      <w:proofErr w:type="spellStart"/>
      <w:r w:rsidRPr="00825434">
        <w:rPr>
          <w:rFonts w:ascii="Times New Roman" w:hAnsi="Times New Roman"/>
          <w:sz w:val="24"/>
          <w:szCs w:val="24"/>
        </w:rPr>
        <w:t>Дьюи</w:t>
      </w:r>
      <w:proofErr w:type="spellEnd"/>
      <w:proofErr w:type="gramEnd"/>
      <w:r w:rsidRPr="00825434">
        <w:rPr>
          <w:rFonts w:ascii="Times New Roman" w:hAnsi="Times New Roman"/>
          <w:sz w:val="24"/>
          <w:szCs w:val="24"/>
        </w:rPr>
        <w:t xml:space="preserve"> на проблему искусства.</w:t>
      </w:r>
    </w:p>
    <w:p w:rsidR="000B2101" w:rsidRPr="00825434" w:rsidRDefault="000B2101" w:rsidP="009662B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Алгоритм преобразования пробл</w:t>
      </w:r>
      <w:r>
        <w:rPr>
          <w:rFonts w:ascii="Times New Roman" w:hAnsi="Times New Roman"/>
          <w:sz w:val="24"/>
          <w:szCs w:val="24"/>
        </w:rPr>
        <w:t>е</w:t>
      </w:r>
      <w:r w:rsidRPr="00825434">
        <w:rPr>
          <w:rFonts w:ascii="Times New Roman" w:hAnsi="Times New Roman"/>
          <w:sz w:val="24"/>
          <w:szCs w:val="24"/>
        </w:rPr>
        <w:t xml:space="preserve">мной ситуации в философии </w:t>
      </w:r>
      <w:proofErr w:type="spellStart"/>
      <w:r w:rsidRPr="00825434">
        <w:rPr>
          <w:rFonts w:ascii="Times New Roman" w:hAnsi="Times New Roman"/>
          <w:sz w:val="24"/>
          <w:szCs w:val="24"/>
        </w:rPr>
        <w:t>Дьюи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Логика в философии Пирса (на примере метода абдукции)</w:t>
      </w:r>
    </w:p>
    <w:p w:rsidR="000B2101" w:rsidRPr="00825434" w:rsidRDefault="000B2101" w:rsidP="009662B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религиозного опыта в философии У. Джеймса.</w:t>
      </w:r>
    </w:p>
    <w:p w:rsidR="000B2101" w:rsidRPr="00825434" w:rsidRDefault="000B2101" w:rsidP="009662B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Исследование У. Джеймсом влияния социальной среды на личность.</w:t>
      </w:r>
    </w:p>
    <w:p w:rsidR="000B2101" w:rsidRPr="00825434" w:rsidRDefault="000B2101" w:rsidP="009662B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Философский подход к проблеме гениальности в теории У. Джеймса. 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C63F4C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C63F4C">
        <w:rPr>
          <w:rFonts w:ascii="Times New Roman" w:hAnsi="Times New Roman"/>
          <w:sz w:val="24"/>
          <w:szCs w:val="24"/>
        </w:rPr>
        <w:t>прагматизм,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синехизм</w:t>
      </w:r>
      <w:proofErr w:type="spellEnd"/>
      <w:r>
        <w:rPr>
          <w:rFonts w:ascii="Times New Roman" w:hAnsi="Times New Roman"/>
          <w:sz w:val="24"/>
          <w:szCs w:val="24"/>
        </w:rPr>
        <w:t>, социальная реконструкция, опыт, сознание, логика, абдукция, социальная среда.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8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Default="000B2101" w:rsidP="001B021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Семинарское занятие № 1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0B2101" w:rsidRPr="00825434" w:rsidRDefault="000B2101" w:rsidP="001B021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«Основные направления и проблематика русской философии» Часть </w:t>
      </w:r>
      <w:r>
        <w:rPr>
          <w:rFonts w:ascii="Times New Roman" w:hAnsi="Times New Roman"/>
          <w:b/>
          <w:sz w:val="24"/>
          <w:szCs w:val="24"/>
        </w:rPr>
        <w:t>первая.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825434">
        <w:rPr>
          <w:rFonts w:ascii="Times New Roman" w:hAnsi="Times New Roman"/>
          <w:sz w:val="24"/>
          <w:szCs w:val="24"/>
        </w:rPr>
        <w:t>рассмотреть культурно-исторические истоки становления отечественной философской традиции, проанализировать основные концепции её представителей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0B2101" w:rsidRPr="00825434" w:rsidRDefault="000B2101" w:rsidP="001B021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Культурно-исторические предпосылки становления отечественной философии.</w:t>
      </w:r>
    </w:p>
    <w:p w:rsidR="000B2101" w:rsidRPr="00825434" w:rsidRDefault="000B2101" w:rsidP="001B021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Основные этапы формирования отечественной философии.</w:t>
      </w:r>
    </w:p>
    <w:p w:rsidR="000B2101" w:rsidRPr="00825434" w:rsidRDefault="000B2101" w:rsidP="001B021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Философские представления Киевской Руси.</w:t>
      </w:r>
    </w:p>
    <w:p w:rsidR="000B2101" w:rsidRPr="00825434" w:rsidRDefault="000B2101" w:rsidP="001B021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представители и ключевые идеи философии западничества.</w:t>
      </w:r>
    </w:p>
    <w:p w:rsidR="000B2101" w:rsidRPr="00825434" w:rsidRDefault="000B2101" w:rsidP="001B021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Славянофильство как общественно-политическое направление философской мысли.</w:t>
      </w:r>
    </w:p>
    <w:p w:rsidR="000B2101" w:rsidRPr="00825434" w:rsidRDefault="000B2101" w:rsidP="001B021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М. В. Ломоносов как основоположник материализма в русской философии.</w:t>
      </w:r>
    </w:p>
    <w:p w:rsidR="000B2101" w:rsidRPr="00825434" w:rsidRDefault="000B2101" w:rsidP="001B021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культурно-исторического типа Н.Я. Данилевского.</w:t>
      </w:r>
    </w:p>
    <w:p w:rsidR="000B2101" w:rsidRPr="00825434" w:rsidRDefault="000B2101" w:rsidP="001B021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П. Я. Чадаева.</w:t>
      </w:r>
    </w:p>
    <w:p w:rsidR="000B2101" w:rsidRPr="00825434" w:rsidRDefault="000B2101" w:rsidP="001B021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Концепция ноосферы В. И. </w:t>
      </w:r>
      <w:proofErr w:type="spellStart"/>
      <w:r w:rsidRPr="00825434">
        <w:rPr>
          <w:rFonts w:ascii="Times New Roman" w:hAnsi="Times New Roman"/>
          <w:sz w:val="24"/>
          <w:szCs w:val="24"/>
        </w:rPr>
        <w:t>Вернандского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1B021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«общего дела» Н. Фёдорова.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0B2101" w:rsidRPr="00825434" w:rsidRDefault="000B2101" w:rsidP="001B021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Опыт социального утопизма в книге «Роза мира» Д. Андреева.</w:t>
      </w:r>
    </w:p>
    <w:p w:rsidR="000B2101" w:rsidRPr="00825434" w:rsidRDefault="000B2101" w:rsidP="001B021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Антропологический анализ менталитета на примере книги Н. </w:t>
      </w:r>
      <w:proofErr w:type="spellStart"/>
      <w:r w:rsidRPr="00825434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«Характер русского народа».</w:t>
      </w:r>
    </w:p>
    <w:p w:rsidR="000B2101" w:rsidRPr="00825434" w:rsidRDefault="000B2101" w:rsidP="001B021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Идея холизма в антропологии Л. </w:t>
      </w:r>
      <w:proofErr w:type="spellStart"/>
      <w:r w:rsidRPr="00825434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1B021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Соотнесение проблемы смысла жизни человека с познанием Бога в творчестве Н. </w:t>
      </w:r>
      <w:proofErr w:type="spellStart"/>
      <w:r w:rsidRPr="00825434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1B021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Взаимосвязь самосознания и обретения смысла жизни в философии С. Франка.</w:t>
      </w:r>
    </w:p>
    <w:p w:rsidR="000B2101" w:rsidRPr="00825434" w:rsidRDefault="000B2101" w:rsidP="001B021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Современная актуальность </w:t>
      </w:r>
      <w:proofErr w:type="gramStart"/>
      <w:r w:rsidRPr="00825434">
        <w:rPr>
          <w:rFonts w:ascii="Times New Roman" w:hAnsi="Times New Roman"/>
          <w:sz w:val="24"/>
          <w:szCs w:val="24"/>
        </w:rPr>
        <w:t>теории  Н.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Данилевского.</w:t>
      </w:r>
    </w:p>
    <w:p w:rsidR="000B2101" w:rsidRPr="00825434" w:rsidRDefault="000B2101" w:rsidP="001B021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А.И. Герцен и его роль в развитии западничества.</w:t>
      </w:r>
    </w:p>
    <w:p w:rsidR="000B2101" w:rsidRPr="00825434" w:rsidRDefault="000B2101" w:rsidP="001B021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А.С. Хомяков как основоположник славянофильства: творчество и основные идеи.</w:t>
      </w:r>
    </w:p>
    <w:p w:rsidR="000B2101" w:rsidRPr="00825434" w:rsidRDefault="000B2101" w:rsidP="001B021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социальной мобильности П. Сорокина.</w:t>
      </w:r>
    </w:p>
    <w:p w:rsidR="000B2101" w:rsidRPr="00825434" w:rsidRDefault="000B2101" w:rsidP="001B021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Исследование голода как </w:t>
      </w:r>
      <w:proofErr w:type="spellStart"/>
      <w:proofErr w:type="gramStart"/>
      <w:r w:rsidRPr="00825434">
        <w:rPr>
          <w:rFonts w:ascii="Times New Roman" w:hAnsi="Times New Roman"/>
          <w:sz w:val="24"/>
          <w:szCs w:val="24"/>
        </w:rPr>
        <w:t>био</w:t>
      </w:r>
      <w:proofErr w:type="spellEnd"/>
      <w:r w:rsidRPr="00825434">
        <w:rPr>
          <w:rFonts w:ascii="Times New Roman" w:hAnsi="Times New Roman"/>
          <w:sz w:val="24"/>
          <w:szCs w:val="24"/>
        </w:rPr>
        <w:t>-социального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феномена в творчестве П. Сорокина. 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Основные понятия</w:t>
      </w:r>
      <w:r w:rsidRPr="00825434">
        <w:rPr>
          <w:rFonts w:ascii="Times New Roman" w:hAnsi="Times New Roman"/>
          <w:sz w:val="24"/>
          <w:szCs w:val="24"/>
        </w:rPr>
        <w:t xml:space="preserve">: западники, славянофилы, </w:t>
      </w:r>
      <w:proofErr w:type="spellStart"/>
      <w:r w:rsidRPr="00825434">
        <w:rPr>
          <w:rFonts w:ascii="Times New Roman" w:hAnsi="Times New Roman"/>
          <w:sz w:val="24"/>
          <w:szCs w:val="24"/>
        </w:rPr>
        <w:t>софиология</w:t>
      </w:r>
      <w:proofErr w:type="spellEnd"/>
      <w:r w:rsidRPr="00825434">
        <w:rPr>
          <w:rFonts w:ascii="Times New Roman" w:hAnsi="Times New Roman"/>
          <w:sz w:val="24"/>
          <w:szCs w:val="24"/>
        </w:rPr>
        <w:t>, всеединство, культурно-исторический тип, ноосфера, космизм, «общее дело»</w:t>
      </w:r>
      <w:r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Default="000B2101" w:rsidP="001B021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Семинарское занятие № 1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0B2101" w:rsidRPr="00825434" w:rsidRDefault="000B2101" w:rsidP="001B021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«Основные направления и проблематика русской философии» Часть </w:t>
      </w:r>
      <w:r>
        <w:rPr>
          <w:rFonts w:ascii="Times New Roman" w:hAnsi="Times New Roman"/>
          <w:b/>
          <w:sz w:val="24"/>
          <w:szCs w:val="24"/>
        </w:rPr>
        <w:t>вторая.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825434">
        <w:rPr>
          <w:rFonts w:ascii="Times New Roman" w:hAnsi="Times New Roman"/>
          <w:sz w:val="24"/>
          <w:szCs w:val="24"/>
        </w:rPr>
        <w:t>рассмотреть культурно-исторические истоки становления отечественной философской традиции, проанализировать основные концепции её представителей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вопросов: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Основные идеи творчества К. Циолковского.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Теория всеединства В. С. Соловьева.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3.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Концепция </w:t>
      </w:r>
      <w:proofErr w:type="spellStart"/>
      <w:r w:rsidRPr="00825434">
        <w:rPr>
          <w:rFonts w:ascii="Times New Roman" w:hAnsi="Times New Roman"/>
          <w:sz w:val="24"/>
          <w:szCs w:val="24"/>
        </w:rPr>
        <w:t>софиологии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в творчестве В.С. Соловьева.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4.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Взгляды Н. А. Бердяева на проблему свободы.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5.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Философско-</w:t>
      </w:r>
      <w:proofErr w:type="gramStart"/>
      <w:r w:rsidRPr="00825434">
        <w:rPr>
          <w:rFonts w:ascii="Times New Roman" w:hAnsi="Times New Roman"/>
          <w:sz w:val="24"/>
          <w:szCs w:val="24"/>
        </w:rPr>
        <w:t>религиозная  антропология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Н. Бердяева.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6.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Н. Бердяев как представитель экзистенциализма в русской философии.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7.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Анализ Н. Бердяевым творчества как формы познания мира.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8.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Религиозная философия Н. Бердяева.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9.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Религиозная антропология С. Франка.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10.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Философия консерватизма И. Ильина. 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11.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Проблема религиозной веры в философии С. Франка.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12.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Феномен смысла жизни в творчестве С. Франка.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13.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Проблема бытия человека </w:t>
      </w:r>
      <w:proofErr w:type="gramStart"/>
      <w:r w:rsidRPr="00825434">
        <w:rPr>
          <w:rFonts w:ascii="Times New Roman" w:hAnsi="Times New Roman"/>
          <w:sz w:val="24"/>
          <w:szCs w:val="24"/>
        </w:rPr>
        <w:t>в  антропологической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теории Л. </w:t>
      </w:r>
      <w:proofErr w:type="spellStart"/>
      <w:r w:rsidRPr="00825434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1B0214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14.</w:t>
      </w:r>
      <w:r w:rsidR="001B0214"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Историко-философская </w:t>
      </w:r>
      <w:proofErr w:type="gramStart"/>
      <w:r w:rsidRPr="00825434">
        <w:rPr>
          <w:rFonts w:ascii="Times New Roman" w:hAnsi="Times New Roman"/>
          <w:sz w:val="24"/>
          <w:szCs w:val="24"/>
        </w:rPr>
        <w:t>концепция  Н.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E7757" w:rsidRPr="00825434" w:rsidRDefault="00FE7757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0B2101" w:rsidRPr="00825434" w:rsidRDefault="000B2101" w:rsidP="001B021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человека в философии П. Чаадаева.</w:t>
      </w:r>
    </w:p>
    <w:p w:rsidR="000B2101" w:rsidRPr="00825434" w:rsidRDefault="000B2101" w:rsidP="001B021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истории П. Чаадаева.</w:t>
      </w:r>
    </w:p>
    <w:p w:rsidR="000B2101" w:rsidRPr="00825434" w:rsidRDefault="000B2101" w:rsidP="001B021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воли человека в творчестве Ф. Достоевского (на примере романа «Преступление и наказание»).</w:t>
      </w:r>
    </w:p>
    <w:p w:rsidR="000B2101" w:rsidRPr="00825434" w:rsidRDefault="000B2101" w:rsidP="001B021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Феномен смысла жизни в творчестве Л. Толстого (на примере романов «Война и Мир», «Анна Каренина»).</w:t>
      </w:r>
    </w:p>
    <w:p w:rsidR="000B2101" w:rsidRPr="00825434" w:rsidRDefault="000B2101" w:rsidP="001B021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Роман-предчувствие революции «Бесы» Ф. </w:t>
      </w:r>
      <w:proofErr w:type="gramStart"/>
      <w:r w:rsidRPr="00825434">
        <w:rPr>
          <w:rFonts w:ascii="Times New Roman" w:hAnsi="Times New Roman"/>
          <w:sz w:val="24"/>
          <w:szCs w:val="24"/>
        </w:rPr>
        <w:t>Достоевского :основные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идеи.</w:t>
      </w:r>
    </w:p>
    <w:p w:rsidR="000B2101" w:rsidRPr="00825434" w:rsidRDefault="000B2101" w:rsidP="001B021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Философский пафос книги А. Радищева «Путешествие из Петербурга в Москву».</w:t>
      </w:r>
    </w:p>
    <w:p w:rsidR="000B2101" w:rsidRPr="00825434" w:rsidRDefault="000B2101" w:rsidP="001B021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Анализ жизни российского общества в творчестве А.П. Чехова (на примере пьесы «Вишневый сад»)</w:t>
      </w:r>
    </w:p>
    <w:p w:rsidR="000B2101" w:rsidRPr="00825434" w:rsidRDefault="000B2101" w:rsidP="001B021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Софиология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С. Булгакова.</w:t>
      </w:r>
    </w:p>
    <w:p w:rsidR="000B2101" w:rsidRPr="00825434" w:rsidRDefault="000B2101" w:rsidP="001B021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Религиозная антропология П. Флоренского. </w:t>
      </w:r>
    </w:p>
    <w:p w:rsidR="000B2101" w:rsidRPr="00825434" w:rsidRDefault="000B2101" w:rsidP="001B021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Н. Бердяев как представитель идеализма в русской философии.</w:t>
      </w:r>
    </w:p>
    <w:p w:rsidR="000B2101" w:rsidRPr="00825434" w:rsidRDefault="000B2101" w:rsidP="001B021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Религиозная антропология Н. </w:t>
      </w:r>
      <w:proofErr w:type="spellStart"/>
      <w:r w:rsidRPr="00825434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Основные понятия</w:t>
      </w:r>
      <w:r w:rsidRPr="00825434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софиология</w:t>
      </w:r>
      <w:proofErr w:type="spellEnd"/>
      <w:r>
        <w:rPr>
          <w:rFonts w:ascii="Times New Roman" w:hAnsi="Times New Roman"/>
          <w:sz w:val="24"/>
          <w:szCs w:val="24"/>
        </w:rPr>
        <w:t>, консерватизм, экзистенциализм</w:t>
      </w:r>
      <w:r w:rsidRPr="008254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идеализм, всеединство, бытие, антропология.</w:t>
      </w:r>
    </w:p>
    <w:p w:rsidR="001B0214" w:rsidRDefault="001B0214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430D8" w:rsidRDefault="00D430D8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Основная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</w:t>
      </w:r>
      <w:proofErr w:type="gramStart"/>
      <w:r w:rsidRPr="00825434">
        <w:rPr>
          <w:rFonts w:ascii="Times New Roman" w:hAnsi="Times New Roman"/>
          <w:sz w:val="24"/>
          <w:szCs w:val="24"/>
        </w:rPr>
        <w:t>]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825434">
        <w:rPr>
          <w:rFonts w:ascii="Times New Roman" w:hAnsi="Times New Roman"/>
          <w:sz w:val="24"/>
          <w:szCs w:val="24"/>
        </w:rPr>
        <w:t>М.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пособие /Н.Ф. Бучило, А.Н. Чумаков. - Электрон. текстовые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Основы философии [Электронный ресурс] / Ю.М. </w:t>
      </w:r>
      <w:proofErr w:type="spellStart"/>
      <w:r w:rsidRPr="00825434">
        <w:rPr>
          <w:rFonts w:ascii="Times New Roman" w:hAnsi="Times New Roman"/>
          <w:sz w:val="24"/>
          <w:szCs w:val="24"/>
        </w:rPr>
        <w:t>Хрусталёв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25434">
        <w:rPr>
          <w:rFonts w:ascii="Times New Roman" w:hAnsi="Times New Roman"/>
          <w:sz w:val="24"/>
          <w:szCs w:val="24"/>
        </w:rPr>
        <w:t>Москва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ГЭОТАР-Медиа, 2013 - 304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0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Default="000B2101" w:rsidP="009662BE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E7757" w:rsidRDefault="00FE7757" w:rsidP="009662BE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C63F4C" w:rsidRDefault="000B2101" w:rsidP="00CA2EB1">
      <w:pPr>
        <w:tabs>
          <w:tab w:val="left" w:pos="118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3F4C">
        <w:rPr>
          <w:rFonts w:ascii="Times New Roman" w:hAnsi="Times New Roman"/>
          <w:b/>
          <w:sz w:val="24"/>
          <w:szCs w:val="24"/>
        </w:rPr>
        <w:t>Семинарское занятие № 15</w:t>
      </w:r>
    </w:p>
    <w:p w:rsidR="000B2101" w:rsidRDefault="000B2101" w:rsidP="009662BE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вопросов </w:t>
      </w:r>
      <w:proofErr w:type="gramStart"/>
      <w:r>
        <w:rPr>
          <w:rFonts w:ascii="Times New Roman" w:hAnsi="Times New Roman"/>
          <w:b/>
          <w:sz w:val="24"/>
          <w:szCs w:val="24"/>
        </w:rPr>
        <w:t>для  р</w:t>
      </w:r>
      <w:r w:rsidRPr="00C63F4C">
        <w:rPr>
          <w:rFonts w:ascii="Times New Roman" w:hAnsi="Times New Roman"/>
          <w:b/>
          <w:sz w:val="24"/>
          <w:szCs w:val="24"/>
        </w:rPr>
        <w:t>убежн</w:t>
      </w:r>
      <w:r>
        <w:rPr>
          <w:rFonts w:ascii="Times New Roman" w:hAnsi="Times New Roman"/>
          <w:b/>
          <w:sz w:val="24"/>
          <w:szCs w:val="24"/>
        </w:rPr>
        <w:t>ого</w:t>
      </w:r>
      <w:proofErr w:type="gramEnd"/>
      <w:r w:rsidRPr="00C63F4C">
        <w:rPr>
          <w:rFonts w:ascii="Times New Roman" w:hAnsi="Times New Roman"/>
          <w:b/>
          <w:sz w:val="24"/>
          <w:szCs w:val="24"/>
        </w:rPr>
        <w:t xml:space="preserve"> контрол</w:t>
      </w:r>
      <w:r>
        <w:rPr>
          <w:rFonts w:ascii="Times New Roman" w:hAnsi="Times New Roman"/>
          <w:b/>
          <w:sz w:val="24"/>
          <w:szCs w:val="24"/>
        </w:rPr>
        <w:t>я: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Отличительные черты философии эпохи Нового времени.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Рационализм в философии Р. Декарта.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Принцип абсолютного сомнения в философии Р. Декарта.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Ф. Бэкон как основоположник эмпиризма.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Виды врожденных заблуждений в философии Бэкона. (с примерами)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Виды приобретенных заблуждений в философии Ф. Бэкона. (с примерами)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сенсуализма Дж. Локка.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Политические взгляды Дж. Локка и критика им монархии. 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воспитания в философии Локка.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Религиозные </w:t>
      </w:r>
      <w:proofErr w:type="gramStart"/>
      <w:r w:rsidRPr="00825434">
        <w:rPr>
          <w:rFonts w:ascii="Times New Roman" w:hAnsi="Times New Roman"/>
          <w:sz w:val="24"/>
          <w:szCs w:val="24"/>
        </w:rPr>
        <w:t>воззрения  Б.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Спинозы.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Этика в философии Спинозы.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Принцип предустановленной гармонии в философии Г. Лейбница. 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Учение о монадах в философии Лейбница. Виды монад.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825434">
        <w:rPr>
          <w:rFonts w:ascii="Times New Roman" w:hAnsi="Times New Roman"/>
          <w:sz w:val="24"/>
          <w:szCs w:val="24"/>
        </w:rPr>
        <w:t>Лейбинц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автор четвертого закона логики.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Т. Гоббса («Левиафан»).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>Социально-политические и идейные предпосылки философии эпохи Просвещения.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>Теория географического детерминизма Ш. Монтескье.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Критика религии в философии Ф. Вольтера.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Теория общественного </w:t>
      </w:r>
      <w:proofErr w:type="gramStart"/>
      <w:r w:rsidRPr="00385CF0">
        <w:rPr>
          <w:rFonts w:ascii="Times New Roman" w:hAnsi="Times New Roman"/>
          <w:sz w:val="24"/>
          <w:szCs w:val="24"/>
        </w:rPr>
        <w:t>договора  Ж.</w:t>
      </w:r>
      <w:proofErr w:type="gramEnd"/>
      <w:r w:rsidRPr="00385CF0">
        <w:rPr>
          <w:rFonts w:ascii="Times New Roman" w:hAnsi="Times New Roman"/>
          <w:sz w:val="24"/>
          <w:szCs w:val="24"/>
        </w:rPr>
        <w:t>-Ж. Руссо.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Исследование проблемы </w:t>
      </w:r>
      <w:proofErr w:type="gramStart"/>
      <w:r w:rsidRPr="00385CF0">
        <w:rPr>
          <w:rFonts w:ascii="Times New Roman" w:hAnsi="Times New Roman"/>
          <w:sz w:val="24"/>
          <w:szCs w:val="24"/>
        </w:rPr>
        <w:t>неравенства  в</w:t>
      </w:r>
      <w:proofErr w:type="gramEnd"/>
      <w:r w:rsidRPr="00385CF0">
        <w:rPr>
          <w:rFonts w:ascii="Times New Roman" w:hAnsi="Times New Roman"/>
          <w:sz w:val="24"/>
          <w:szCs w:val="24"/>
        </w:rPr>
        <w:t xml:space="preserve"> философии Ж.-Ж. Руссо. 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5CF0">
        <w:rPr>
          <w:rFonts w:ascii="Times New Roman" w:hAnsi="Times New Roman"/>
          <w:sz w:val="24"/>
          <w:szCs w:val="24"/>
        </w:rPr>
        <w:t>Материализм  Д.</w:t>
      </w:r>
      <w:proofErr w:type="gramEnd"/>
      <w:r w:rsidRPr="00385CF0">
        <w:rPr>
          <w:rFonts w:ascii="Times New Roman" w:hAnsi="Times New Roman"/>
          <w:sz w:val="24"/>
          <w:szCs w:val="24"/>
        </w:rPr>
        <w:t xml:space="preserve"> Дидро.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>Деизм в философии Д. Дидро.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Философия материализма Ж. </w:t>
      </w:r>
      <w:proofErr w:type="spellStart"/>
      <w:r w:rsidRPr="00385CF0">
        <w:rPr>
          <w:rFonts w:ascii="Times New Roman" w:hAnsi="Times New Roman"/>
          <w:sz w:val="24"/>
          <w:szCs w:val="24"/>
        </w:rPr>
        <w:t>Ламетри</w:t>
      </w:r>
      <w:proofErr w:type="spellEnd"/>
      <w:r w:rsidRPr="00385CF0">
        <w:rPr>
          <w:rFonts w:ascii="Times New Roman" w:hAnsi="Times New Roman"/>
          <w:sz w:val="24"/>
          <w:szCs w:val="24"/>
        </w:rPr>
        <w:t>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Теория разделения властей Ш. Монтескье.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Естественно- научный материализм К. Гельвеция. 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Философские взгляды П. Гольбаха. 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Сравнительный анализ материализма </w:t>
      </w:r>
      <w:proofErr w:type="spellStart"/>
      <w:r w:rsidRPr="00385CF0">
        <w:rPr>
          <w:rFonts w:ascii="Times New Roman" w:hAnsi="Times New Roman"/>
          <w:sz w:val="24"/>
          <w:szCs w:val="24"/>
        </w:rPr>
        <w:t>Демокрита</w:t>
      </w:r>
      <w:proofErr w:type="spellEnd"/>
      <w:r w:rsidRPr="00385C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5CF0">
        <w:rPr>
          <w:rFonts w:ascii="Times New Roman" w:hAnsi="Times New Roman"/>
          <w:sz w:val="24"/>
          <w:szCs w:val="24"/>
        </w:rPr>
        <w:t>Ламетри</w:t>
      </w:r>
      <w:proofErr w:type="spellEnd"/>
      <w:r w:rsidRPr="00385CF0">
        <w:rPr>
          <w:rFonts w:ascii="Times New Roman" w:hAnsi="Times New Roman"/>
          <w:sz w:val="24"/>
          <w:szCs w:val="24"/>
        </w:rPr>
        <w:t>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 Раскройте суть понятия «</w:t>
      </w:r>
      <w:proofErr w:type="spellStart"/>
      <w:r w:rsidRPr="00385CF0">
        <w:rPr>
          <w:rFonts w:ascii="Times New Roman" w:hAnsi="Times New Roman"/>
          <w:sz w:val="24"/>
          <w:szCs w:val="24"/>
        </w:rPr>
        <w:t>просвящ</w:t>
      </w:r>
      <w:r>
        <w:rPr>
          <w:rFonts w:ascii="Times New Roman" w:hAnsi="Times New Roman"/>
          <w:sz w:val="24"/>
          <w:szCs w:val="24"/>
        </w:rPr>
        <w:t>ё</w:t>
      </w:r>
      <w:r w:rsidRPr="00385CF0">
        <w:rPr>
          <w:rFonts w:ascii="Times New Roman" w:hAnsi="Times New Roman"/>
          <w:sz w:val="24"/>
          <w:szCs w:val="24"/>
        </w:rPr>
        <w:t>нный</w:t>
      </w:r>
      <w:proofErr w:type="spellEnd"/>
      <w:r w:rsidRPr="00385CF0">
        <w:rPr>
          <w:rFonts w:ascii="Times New Roman" w:hAnsi="Times New Roman"/>
          <w:sz w:val="24"/>
          <w:szCs w:val="24"/>
        </w:rPr>
        <w:t xml:space="preserve"> мона</w:t>
      </w:r>
      <w:r>
        <w:rPr>
          <w:rFonts w:ascii="Times New Roman" w:hAnsi="Times New Roman"/>
          <w:sz w:val="24"/>
          <w:szCs w:val="24"/>
        </w:rPr>
        <w:t>рх» Вольтера. Приведите примеры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Style w:val="apple-converted-space"/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Объясните соотношение между </w:t>
      </w:r>
      <w:r w:rsidRPr="00385CF0">
        <w:rPr>
          <w:rFonts w:ascii="Times New Roman" w:hAnsi="Times New Roman"/>
          <w:color w:val="000000"/>
          <w:sz w:val="24"/>
          <w:szCs w:val="24"/>
        </w:rPr>
        <w:t>теизмом, пантеизмом, деизмом и атеизмом?</w:t>
      </w:r>
      <w:r w:rsidRPr="00385CF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0B2101" w:rsidRPr="00385CF0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 xml:space="preserve">Сравните исторические и </w:t>
      </w:r>
      <w:proofErr w:type="gramStart"/>
      <w:r w:rsidRPr="00385CF0">
        <w:rPr>
          <w:rFonts w:ascii="Times New Roman" w:hAnsi="Times New Roman"/>
          <w:sz w:val="24"/>
          <w:szCs w:val="24"/>
        </w:rPr>
        <w:t>культурные  предпосылки</w:t>
      </w:r>
      <w:proofErr w:type="gramEnd"/>
      <w:r w:rsidRPr="00385CF0">
        <w:rPr>
          <w:rFonts w:ascii="Times New Roman" w:hAnsi="Times New Roman"/>
          <w:sz w:val="24"/>
          <w:szCs w:val="24"/>
        </w:rPr>
        <w:t xml:space="preserve"> возникновения философии  Нового времени и Просвещения.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Общие характеристики </w:t>
      </w:r>
      <w:proofErr w:type="gramStart"/>
      <w:r w:rsidRPr="00825434">
        <w:rPr>
          <w:color w:val="000000"/>
        </w:rPr>
        <w:t>этапа  немецкой</w:t>
      </w:r>
      <w:proofErr w:type="gramEnd"/>
      <w:r w:rsidRPr="00825434">
        <w:rPr>
          <w:color w:val="000000"/>
        </w:rPr>
        <w:t xml:space="preserve"> классической философии (объяснить почему она называется классической)</w:t>
      </w:r>
      <w:r>
        <w:rPr>
          <w:color w:val="000000"/>
        </w:rPr>
        <w:t>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lastRenderedPageBreak/>
        <w:t xml:space="preserve"> </w:t>
      </w:r>
      <w:proofErr w:type="spellStart"/>
      <w:r w:rsidRPr="00825434">
        <w:rPr>
          <w:color w:val="000000"/>
        </w:rPr>
        <w:t>Иммануил</w:t>
      </w:r>
      <w:proofErr w:type="spellEnd"/>
      <w:r w:rsidRPr="00825434">
        <w:rPr>
          <w:color w:val="000000"/>
        </w:rPr>
        <w:t xml:space="preserve"> Кант как основатель немецкой классической философии. Почему его творчество разделено на два периода?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 Моральная философия И. Канта.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Теория познания И. Канта. Априорные суждения. Определение и пример.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Апостериорные суждения в гносеологии Канта. Определение и пример.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Проблема антиномий в философии И. Канта.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 Антиномия «Ограничение пространства»: определение и пример.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Антиномия «Простое и сложное»: определение и пример.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Антиномия «Свобода и причинность»: определение и пример.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Антиномия «Бог есть, или Бога нет»: определение и пример.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Социально-философские взгляды И. Канта (проблема «вечного мира»).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Этические воззрения И. Канта (на примере книги «метафизика нравственности»).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Проблема пространства и времени в философии Канта.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Философия истории Г. Гегеля.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proofErr w:type="gramStart"/>
      <w:r w:rsidRPr="00825434">
        <w:rPr>
          <w:color w:val="000000"/>
        </w:rPr>
        <w:t>Взгляды  Г.</w:t>
      </w:r>
      <w:proofErr w:type="gramEnd"/>
      <w:r w:rsidRPr="00825434">
        <w:rPr>
          <w:color w:val="000000"/>
        </w:rPr>
        <w:t xml:space="preserve"> Гегеля на проблему религии.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Философско-правовая концепция Г. Гегеля.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Гегель как создатель трех законов диалектики.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Абсолютная идея как ключевое понятие философии Гегеля.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Теория </w:t>
      </w:r>
      <w:proofErr w:type="spellStart"/>
      <w:r w:rsidRPr="00825434">
        <w:rPr>
          <w:color w:val="000000"/>
        </w:rPr>
        <w:t>наукоучения</w:t>
      </w:r>
      <w:proofErr w:type="spellEnd"/>
      <w:r w:rsidRPr="00825434">
        <w:rPr>
          <w:color w:val="000000"/>
        </w:rPr>
        <w:t xml:space="preserve"> Фихте.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Субъективный идеализм Фихте.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Социально-философские взгляды Фихте.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Проблема человека в философии Фихте.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Проблема свободы в творчестве Фихте.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Философия природы Ф. Шеллинга.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>Проблема свободы в творчестве Шеллинга.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Объективный идеализм в философии Шеллинга.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Материализм в </w:t>
      </w:r>
      <w:proofErr w:type="gramStart"/>
      <w:r w:rsidRPr="00825434">
        <w:rPr>
          <w:color w:val="000000"/>
        </w:rPr>
        <w:t>философии  Л.</w:t>
      </w:r>
      <w:proofErr w:type="gramEnd"/>
      <w:r w:rsidRPr="00825434">
        <w:rPr>
          <w:color w:val="000000"/>
        </w:rPr>
        <w:t xml:space="preserve"> Фейербаха.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Критика религии как отличительна черта философии Л. Фейербаха. 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Этические взгляды Фейербаха.</w:t>
      </w:r>
    </w:p>
    <w:p w:rsidR="000B2101" w:rsidRPr="00825434" w:rsidRDefault="000B2101" w:rsidP="00FE7757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rPr>
          <w:color w:val="000000"/>
        </w:rPr>
      </w:pPr>
      <w:r w:rsidRPr="00825434">
        <w:rPr>
          <w:color w:val="000000"/>
        </w:rPr>
        <w:t xml:space="preserve"> Гносеологическая проблематика в философии Л. Фейербаха. 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О. Конт как основатель позитивизма. Основные идеи творчества.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Закон трех стадий исторического развития О. Конта. 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О. Конт как создатель социологии.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Социально-философские взгляды О. Конта.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Стадии исторического развития в теории О. Конта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Эволюционный позитивизм Г. Спенсера.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Концепция социальных институтов Г. Спенсера.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Типы общества в теории Г. Спенсера.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социальной эволюции в творчестве Г. Спенсера.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Индуктивистский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позитивизм Дж. Милля.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Взгляды Милля на проблему свободы слова.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Вклад Милля в анализ идей либерализма в философии.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индивидуальной свободы в философии Милля.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утилитаризма в философии Милля.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>Культурные предпосылки возникновения философии прагматизма.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85CF0">
        <w:rPr>
          <w:rFonts w:ascii="Times New Roman" w:hAnsi="Times New Roman"/>
          <w:sz w:val="24"/>
          <w:szCs w:val="24"/>
        </w:rPr>
        <w:t>Ч. Пирс как основатель прагматизма.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Взгляды Пирса на проблему свободы.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Концепция </w:t>
      </w:r>
      <w:proofErr w:type="spellStart"/>
      <w:r w:rsidRPr="00825434">
        <w:rPr>
          <w:rFonts w:ascii="Times New Roman" w:hAnsi="Times New Roman"/>
          <w:sz w:val="24"/>
          <w:szCs w:val="24"/>
        </w:rPr>
        <w:t>синехизма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в философии Пирса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Философия прагматизма Джона </w:t>
      </w:r>
      <w:proofErr w:type="spellStart"/>
      <w:r w:rsidRPr="00825434">
        <w:rPr>
          <w:rFonts w:ascii="Times New Roman" w:hAnsi="Times New Roman"/>
          <w:sz w:val="24"/>
          <w:szCs w:val="24"/>
        </w:rPr>
        <w:t>Дьюи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Теория социальной реконструкции Дж. </w:t>
      </w:r>
      <w:proofErr w:type="spellStart"/>
      <w:r w:rsidRPr="00825434">
        <w:rPr>
          <w:rFonts w:ascii="Times New Roman" w:hAnsi="Times New Roman"/>
          <w:sz w:val="24"/>
          <w:szCs w:val="24"/>
        </w:rPr>
        <w:t>Дьюи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 xml:space="preserve">Применение идей прагматизма в педагогике Дж. </w:t>
      </w:r>
      <w:proofErr w:type="spellStart"/>
      <w:r w:rsidRPr="00825434">
        <w:rPr>
          <w:rFonts w:ascii="Times New Roman" w:hAnsi="Times New Roman"/>
          <w:sz w:val="24"/>
          <w:szCs w:val="24"/>
        </w:rPr>
        <w:t>Дьюи</w:t>
      </w:r>
      <w:proofErr w:type="spellEnd"/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 xml:space="preserve">Понятие опыта как центральное для философии </w:t>
      </w:r>
      <w:proofErr w:type="spellStart"/>
      <w:r w:rsidRPr="00FE7757">
        <w:rPr>
          <w:rFonts w:ascii="Times New Roman" w:hAnsi="Times New Roman"/>
          <w:sz w:val="24"/>
          <w:szCs w:val="24"/>
        </w:rPr>
        <w:t>Дьюи</w:t>
      </w:r>
      <w:proofErr w:type="spellEnd"/>
      <w:r w:rsidRPr="00FE7757">
        <w:rPr>
          <w:rFonts w:ascii="Times New Roman" w:hAnsi="Times New Roman"/>
          <w:sz w:val="24"/>
          <w:szCs w:val="24"/>
        </w:rPr>
        <w:t>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>Прагматизм У. Джеймса.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>Проблема сознания в философии У. Джеймса.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Культурно-исторические предпосылки становления отечественной философи</w:t>
      </w:r>
      <w:r>
        <w:rPr>
          <w:rFonts w:ascii="Times New Roman" w:hAnsi="Times New Roman"/>
          <w:sz w:val="24"/>
          <w:szCs w:val="24"/>
        </w:rPr>
        <w:t>и.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этапы формирования отечественной философии.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Философские представления Киевской Руси.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представители и ключевые идеи философии западничества.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Славянофильство как общественно-политическое направление философской мысли.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В. Ломоносов как основоположник материализма в русской философии.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культурно-исторического типа Н.Я. Данилевского.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П. Я. Чадаева.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Концепция ноосферы В. И. </w:t>
      </w:r>
      <w:proofErr w:type="spellStart"/>
      <w:r w:rsidRPr="00825434">
        <w:rPr>
          <w:rFonts w:ascii="Times New Roman" w:hAnsi="Times New Roman"/>
          <w:sz w:val="24"/>
          <w:szCs w:val="24"/>
        </w:rPr>
        <w:t>Вернандского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0B2101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«общего дела» Н. Фёдорова.</w:t>
      </w:r>
    </w:p>
    <w:p w:rsidR="000B2101" w:rsidRPr="00825434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идеи творчества К. Циолковского.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>Теория всеединства В. С. Соловьева.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 xml:space="preserve">Концепция </w:t>
      </w:r>
      <w:proofErr w:type="spellStart"/>
      <w:r w:rsidRPr="00FE7757">
        <w:rPr>
          <w:rFonts w:ascii="Times New Roman" w:hAnsi="Times New Roman"/>
          <w:sz w:val="24"/>
          <w:szCs w:val="24"/>
        </w:rPr>
        <w:t>софиологии</w:t>
      </w:r>
      <w:proofErr w:type="spellEnd"/>
      <w:r w:rsidRPr="00FE7757">
        <w:rPr>
          <w:rFonts w:ascii="Times New Roman" w:hAnsi="Times New Roman"/>
          <w:sz w:val="24"/>
          <w:szCs w:val="24"/>
        </w:rPr>
        <w:t xml:space="preserve"> в творчестве В.С. Соловьева.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>Взгляды Н. А. Бердяева на проблему свободы.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>Философско-</w:t>
      </w:r>
      <w:proofErr w:type="gramStart"/>
      <w:r w:rsidRPr="00FE7757">
        <w:rPr>
          <w:rFonts w:ascii="Times New Roman" w:hAnsi="Times New Roman"/>
          <w:sz w:val="24"/>
          <w:szCs w:val="24"/>
        </w:rPr>
        <w:t>религиозная  антропология</w:t>
      </w:r>
      <w:proofErr w:type="gramEnd"/>
      <w:r w:rsidRPr="00FE7757">
        <w:rPr>
          <w:rFonts w:ascii="Times New Roman" w:hAnsi="Times New Roman"/>
          <w:sz w:val="24"/>
          <w:szCs w:val="24"/>
        </w:rPr>
        <w:t xml:space="preserve"> Н. Бердяева.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>Н. Бердяев как представитель экзистенциализма в русской философии.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>Анализ Н. Бердяевым творчества как формы познания мира.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>Религиозная философия Н. Бердяева.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>Религиозная антропология С. Франка.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 xml:space="preserve">Философия консерватизма И. Ильина. 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>Проблема религиозной веры в философии С. Франка.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>Феномен смысла жизни в творчестве С. Франка.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 xml:space="preserve">Проблема бытия человека </w:t>
      </w:r>
      <w:proofErr w:type="gramStart"/>
      <w:r w:rsidRPr="00FE7757">
        <w:rPr>
          <w:rFonts w:ascii="Times New Roman" w:hAnsi="Times New Roman"/>
          <w:sz w:val="24"/>
          <w:szCs w:val="24"/>
        </w:rPr>
        <w:t>в  антропологической</w:t>
      </w:r>
      <w:proofErr w:type="gramEnd"/>
      <w:r w:rsidRPr="00FE7757">
        <w:rPr>
          <w:rFonts w:ascii="Times New Roman" w:hAnsi="Times New Roman"/>
          <w:sz w:val="24"/>
          <w:szCs w:val="24"/>
        </w:rPr>
        <w:t xml:space="preserve"> теории Л. </w:t>
      </w:r>
      <w:proofErr w:type="spellStart"/>
      <w:r w:rsidRPr="00FE7757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FE7757">
        <w:rPr>
          <w:rFonts w:ascii="Times New Roman" w:hAnsi="Times New Roman"/>
          <w:sz w:val="24"/>
          <w:szCs w:val="24"/>
        </w:rPr>
        <w:t>.</w:t>
      </w:r>
    </w:p>
    <w:p w:rsidR="000B2101" w:rsidRPr="00FE7757" w:rsidRDefault="000B2101" w:rsidP="00FE775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E7757">
        <w:rPr>
          <w:rFonts w:ascii="Times New Roman" w:hAnsi="Times New Roman"/>
          <w:sz w:val="24"/>
          <w:szCs w:val="24"/>
        </w:rPr>
        <w:t xml:space="preserve">Историко-философская </w:t>
      </w:r>
      <w:proofErr w:type="gramStart"/>
      <w:r w:rsidRPr="00FE7757">
        <w:rPr>
          <w:rFonts w:ascii="Times New Roman" w:hAnsi="Times New Roman"/>
          <w:sz w:val="24"/>
          <w:szCs w:val="24"/>
        </w:rPr>
        <w:t>концепция  Н.</w:t>
      </w:r>
      <w:proofErr w:type="gramEnd"/>
      <w:r w:rsidRPr="00FE7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757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FE7757">
        <w:rPr>
          <w:rFonts w:ascii="Times New Roman" w:hAnsi="Times New Roman"/>
          <w:sz w:val="24"/>
          <w:szCs w:val="24"/>
        </w:rPr>
        <w:t>.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B2101" w:rsidRPr="00825434" w:rsidRDefault="000B2101" w:rsidP="00FE7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рационализм, эмпиризм, сенсуализм, индукция, дедукция, врожденная идея, чистая доска, принцип разделения властей, призрак рода, призрак рынка, призрак театра, призрак пещеры, путь пчелы, путь паука, путь муравья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5434">
        <w:rPr>
          <w:rFonts w:ascii="Times New Roman" w:hAnsi="Times New Roman"/>
          <w:sz w:val="24"/>
          <w:szCs w:val="24"/>
        </w:rPr>
        <w:t xml:space="preserve">общественный договор, деизм, биологическое неравенство, социальное неравенство, географический детерминизм, принцип разделения властей, </w:t>
      </w:r>
      <w:proofErr w:type="spellStart"/>
      <w:r w:rsidRPr="00825434">
        <w:rPr>
          <w:rFonts w:ascii="Times New Roman" w:hAnsi="Times New Roman"/>
          <w:sz w:val="24"/>
          <w:szCs w:val="24"/>
        </w:rPr>
        <w:t>просвященный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монарх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5434">
        <w:rPr>
          <w:rFonts w:ascii="Times New Roman" w:hAnsi="Times New Roman"/>
          <w:sz w:val="24"/>
          <w:szCs w:val="24"/>
        </w:rPr>
        <w:t xml:space="preserve">антиномии. апостериорные суждения, априорные суждения, категорический императив, вечный мир, чистый разум, вещь-в-себе, </w:t>
      </w:r>
      <w:proofErr w:type="spellStart"/>
      <w:r w:rsidRPr="00825434">
        <w:rPr>
          <w:rFonts w:ascii="Times New Roman" w:hAnsi="Times New Roman"/>
          <w:sz w:val="24"/>
          <w:szCs w:val="24"/>
        </w:rPr>
        <w:t>наукоучение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субъективный </w:t>
      </w:r>
      <w:r>
        <w:rPr>
          <w:rFonts w:ascii="Times New Roman" w:hAnsi="Times New Roman"/>
          <w:sz w:val="24"/>
          <w:szCs w:val="24"/>
        </w:rPr>
        <w:t xml:space="preserve">идеализм, объективный идеализм, </w:t>
      </w:r>
      <w:r w:rsidRPr="00825434">
        <w:rPr>
          <w:rFonts w:ascii="Times New Roman" w:hAnsi="Times New Roman"/>
          <w:sz w:val="24"/>
          <w:szCs w:val="24"/>
        </w:rPr>
        <w:t>позитивизм, прагматизм, социология, социальный институт, эволюционный позитивизм, индукция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3F4C">
        <w:rPr>
          <w:rFonts w:ascii="Times New Roman" w:hAnsi="Times New Roman"/>
          <w:sz w:val="24"/>
          <w:szCs w:val="24"/>
        </w:rPr>
        <w:t>прагматизм,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синехизм</w:t>
      </w:r>
      <w:proofErr w:type="spellEnd"/>
      <w:r>
        <w:rPr>
          <w:rFonts w:ascii="Times New Roman" w:hAnsi="Times New Roman"/>
          <w:sz w:val="24"/>
          <w:szCs w:val="24"/>
        </w:rPr>
        <w:t xml:space="preserve">, социальная реконструкция, опыт, сознание, логика, абдукция, социальная среда, </w:t>
      </w:r>
      <w:r w:rsidRPr="00825434">
        <w:rPr>
          <w:rFonts w:ascii="Times New Roman" w:hAnsi="Times New Roman"/>
          <w:sz w:val="24"/>
          <w:szCs w:val="24"/>
        </w:rPr>
        <w:t xml:space="preserve">западники, славянофилы, </w:t>
      </w:r>
      <w:proofErr w:type="spellStart"/>
      <w:r w:rsidRPr="00825434">
        <w:rPr>
          <w:rFonts w:ascii="Times New Roman" w:hAnsi="Times New Roman"/>
          <w:sz w:val="24"/>
          <w:szCs w:val="24"/>
        </w:rPr>
        <w:t>софиология</w:t>
      </w:r>
      <w:proofErr w:type="spellEnd"/>
      <w:r w:rsidRPr="00825434">
        <w:rPr>
          <w:rFonts w:ascii="Times New Roman" w:hAnsi="Times New Roman"/>
          <w:sz w:val="24"/>
          <w:szCs w:val="24"/>
        </w:rPr>
        <w:t>, всеединство, культурно-исторический тип, ноосфера, космизм, «общее дело»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софиология</w:t>
      </w:r>
      <w:proofErr w:type="spellEnd"/>
      <w:r>
        <w:rPr>
          <w:rFonts w:ascii="Times New Roman" w:hAnsi="Times New Roman"/>
          <w:sz w:val="24"/>
          <w:szCs w:val="24"/>
        </w:rPr>
        <w:t>, консерватизм, экзистенциализм</w:t>
      </w:r>
      <w:r w:rsidRPr="008254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идеализм, всеединство, бытие, антропология.</w:t>
      </w:r>
    </w:p>
    <w:sectPr w:rsidR="000B2101" w:rsidRPr="00825434" w:rsidSect="002338A0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CF" w:rsidRDefault="00DD4DCF">
      <w:pPr>
        <w:spacing w:after="0" w:line="240" w:lineRule="auto"/>
      </w:pPr>
      <w:r>
        <w:separator/>
      </w:r>
    </w:p>
  </w:endnote>
  <w:endnote w:type="continuationSeparator" w:id="0">
    <w:p w:rsidR="00DD4DCF" w:rsidRDefault="00DD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0E8" w:rsidRDefault="000B210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30D8">
      <w:rPr>
        <w:noProof/>
      </w:rPr>
      <w:t>20</w:t>
    </w:r>
    <w:r>
      <w:fldChar w:fldCharType="end"/>
    </w:r>
  </w:p>
  <w:p w:rsidR="005210E8" w:rsidRDefault="00DD4D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CF" w:rsidRDefault="00DD4DCF">
      <w:pPr>
        <w:spacing w:after="0" w:line="240" w:lineRule="auto"/>
      </w:pPr>
      <w:r>
        <w:separator/>
      </w:r>
    </w:p>
  </w:footnote>
  <w:footnote w:type="continuationSeparator" w:id="0">
    <w:p w:rsidR="00DD4DCF" w:rsidRDefault="00DD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7A2A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7607B8"/>
    <w:multiLevelType w:val="hybridMultilevel"/>
    <w:tmpl w:val="95BCE9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A031E6"/>
    <w:multiLevelType w:val="hybridMultilevel"/>
    <w:tmpl w:val="6E1C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F7B87"/>
    <w:multiLevelType w:val="hybridMultilevel"/>
    <w:tmpl w:val="B11C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5A04F1"/>
    <w:multiLevelType w:val="hybridMultilevel"/>
    <w:tmpl w:val="C61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CF3B89"/>
    <w:multiLevelType w:val="hybridMultilevel"/>
    <w:tmpl w:val="7598B1F0"/>
    <w:lvl w:ilvl="0" w:tplc="37367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D6732"/>
    <w:multiLevelType w:val="hybridMultilevel"/>
    <w:tmpl w:val="9594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E0105F"/>
    <w:multiLevelType w:val="hybridMultilevel"/>
    <w:tmpl w:val="37E6F80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B15350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7F32DF8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807C98"/>
    <w:multiLevelType w:val="hybridMultilevel"/>
    <w:tmpl w:val="299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415C68"/>
    <w:multiLevelType w:val="hybridMultilevel"/>
    <w:tmpl w:val="172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D45F4D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2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101"/>
    <w:rsid w:val="00026671"/>
    <w:rsid w:val="000B2101"/>
    <w:rsid w:val="001B0214"/>
    <w:rsid w:val="006D72FE"/>
    <w:rsid w:val="007D1E83"/>
    <w:rsid w:val="00862254"/>
    <w:rsid w:val="009662BE"/>
    <w:rsid w:val="00992329"/>
    <w:rsid w:val="009B13F1"/>
    <w:rsid w:val="00C438FE"/>
    <w:rsid w:val="00C4406C"/>
    <w:rsid w:val="00CA2EB1"/>
    <w:rsid w:val="00D430D8"/>
    <w:rsid w:val="00D7599E"/>
    <w:rsid w:val="00D83915"/>
    <w:rsid w:val="00DD4DCF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64F4A-9633-4508-8AD5-D8EF708D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01"/>
    <w:rPr>
      <w:rFonts w:ascii="Calibri" w:eastAsia="Calibri" w:hAnsi="Calibr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2101"/>
    <w:pPr>
      <w:ind w:left="720"/>
      <w:contextualSpacing/>
    </w:pPr>
  </w:style>
  <w:style w:type="character" w:styleId="a4">
    <w:name w:val="Hyperlink"/>
    <w:basedOn w:val="a0"/>
    <w:uiPriority w:val="99"/>
    <w:rsid w:val="000B210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B2101"/>
    <w:rPr>
      <w:rFonts w:cs="Times New Roman"/>
    </w:rPr>
  </w:style>
  <w:style w:type="paragraph" w:styleId="a5">
    <w:name w:val="Normal (Web)"/>
    <w:basedOn w:val="a"/>
    <w:uiPriority w:val="99"/>
    <w:rsid w:val="000B2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21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2101"/>
    <w:rPr>
      <w:rFonts w:ascii="Calibri" w:eastAsia="Calibri" w:hAnsi="Calibri"/>
      <w:color w:val="auto"/>
      <w:w w:val="1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leninka.ru" TargetMode="External"/><Relationship Id="rId13" Type="http://schemas.openxmlformats.org/officeDocument/2006/relationships/hyperlink" Target="http://www.philosophy.ru" TargetMode="External"/><Relationship Id="rId18" Type="http://schemas.openxmlformats.org/officeDocument/2006/relationships/hyperlink" Target="http://www.philosophy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philosophy.ru" TargetMode="External"/><Relationship Id="rId12" Type="http://schemas.openxmlformats.org/officeDocument/2006/relationships/hyperlink" Target="http://www.philosophy.ru" TargetMode="External"/><Relationship Id="rId17" Type="http://schemas.openxmlformats.org/officeDocument/2006/relationships/hyperlink" Target="http://www.philosoph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ilosophy.ru" TargetMode="External"/><Relationship Id="rId20" Type="http://schemas.openxmlformats.org/officeDocument/2006/relationships/hyperlink" Target="http://www.philosoph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ilosoph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hilosophy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hilosophy.ru" TargetMode="External"/><Relationship Id="rId19" Type="http://schemas.openxmlformats.org/officeDocument/2006/relationships/hyperlink" Target="http://www.philosoph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ophy.ru" TargetMode="External"/><Relationship Id="rId14" Type="http://schemas.openxmlformats.org/officeDocument/2006/relationships/hyperlink" Target="http://www.philosophy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6630</Words>
  <Characters>37792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Барышникова Наталья Владимировна</cp:lastModifiedBy>
  <cp:revision>3</cp:revision>
  <dcterms:created xsi:type="dcterms:W3CDTF">2019-02-04T05:35:00Z</dcterms:created>
  <dcterms:modified xsi:type="dcterms:W3CDTF">2019-02-04T06:00:00Z</dcterms:modified>
</cp:coreProperties>
</file>